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29" w:rsidRDefault="00AA6B4B" w:rsidP="00D51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 Neveléstudományi Intézet</w:t>
      </w:r>
    </w:p>
    <w:p w:rsidR="00AA6B4B" w:rsidRDefault="00AA6B4B" w:rsidP="00D51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Tudományos Diákköri Konferencia</w:t>
      </w:r>
    </w:p>
    <w:p w:rsidR="00AA6B4B" w:rsidRDefault="00AA6B4B" w:rsidP="00D51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2022. április 13.</w:t>
      </w:r>
    </w:p>
    <w:p w:rsidR="00D51CDD" w:rsidRDefault="00D51CDD" w:rsidP="00D51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5F9" w:rsidRDefault="001975F9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2CA">
        <w:rPr>
          <w:rFonts w:ascii="Times New Roman" w:hAnsi="Times New Roman" w:cs="Times New Roman"/>
          <w:b/>
          <w:sz w:val="24"/>
          <w:szCs w:val="24"/>
        </w:rPr>
        <w:t>Eredményeink:</w:t>
      </w:r>
    </w:p>
    <w:p w:rsidR="00E84D4C" w:rsidRPr="003912CA" w:rsidRDefault="00AA6B4B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Neveléstudományi I. szekció</w:t>
      </w:r>
    </w:p>
    <w:p w:rsidR="00B0639D" w:rsidRPr="00B0639D" w:rsidRDefault="000241E2" w:rsidP="000241E2">
      <w:pPr>
        <w:pStyle w:val="Listaszerbekezds"/>
        <w:numPr>
          <w:ilvl w:val="0"/>
          <w:numId w:val="18"/>
        </w:numPr>
        <w:ind w:left="142" w:firstLine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75F9" w:rsidRPr="00B0639D">
        <w:rPr>
          <w:rFonts w:ascii="Times New Roman" w:hAnsi="Times New Roman" w:cs="Times New Roman"/>
          <w:b/>
          <w:sz w:val="24"/>
          <w:szCs w:val="24"/>
        </w:rPr>
        <w:t>helyezett</w:t>
      </w:r>
      <w:r w:rsidR="000B42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6B4B" w:rsidRPr="00AA6B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Késmárki Kinga </w:t>
      </w:r>
      <w:r w:rsidR="00B0639D" w:rsidRPr="00B0639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Pr="00AA6B4B">
        <w:rPr>
          <w:rFonts w:ascii="Times New Roman" w:hAnsi="Times New Roman" w:cs="Times New Roman"/>
          <w:sz w:val="24"/>
          <w:szCs w:val="24"/>
        </w:rPr>
        <w:t xml:space="preserve">Gyógypedagógia BA szak  </w:t>
      </w:r>
    </w:p>
    <w:p w:rsidR="00AA6B4B" w:rsidRPr="00AA6B4B" w:rsidRDefault="00B0639D" w:rsidP="00AA6B4B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="00AA6B4B" w:rsidRPr="00AA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dominanciaviszony tükröződése kétpetéjű ikrek </w:t>
      </w:r>
    </w:p>
    <w:p w:rsidR="00B0639D" w:rsidRPr="00B0639D" w:rsidRDefault="00AA6B4B" w:rsidP="00AA6B4B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spontán</w:t>
      </w:r>
      <w:proofErr w:type="gramEnd"/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beszédében</w:t>
      </w:r>
    </w:p>
    <w:p w:rsidR="008E7F09" w:rsidRPr="00B0639D" w:rsidRDefault="00B0639D" w:rsidP="00B0639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28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 w:rsidR="00AA6B4B" w:rsidRPr="00AA6B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 Szili Katalin</w:t>
      </w:r>
      <w:r w:rsidR="00D37EC1"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egyetemi </w:t>
      </w:r>
      <w:r w:rsidR="00AA6B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adjunktus</w:t>
      </w:r>
    </w:p>
    <w:p w:rsidR="00B0639D" w:rsidRPr="00AA6B4B" w:rsidRDefault="00B0639D" w:rsidP="00AA6B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6B4B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AA6B4B" w:rsidRDefault="00B0639D" w:rsidP="00AA6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 </w:t>
      </w:r>
      <w:proofErr w:type="gramStart"/>
      <w:r w:rsid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II.        </w:t>
      </w:r>
      <w:r w:rsidR="008E7F09" w:rsidRP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>helyezett</w:t>
      </w:r>
      <w:proofErr w:type="gramEnd"/>
      <w:r w:rsidR="008E7F09" w:rsidRP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: </w:t>
      </w:r>
      <w:r w:rsidR="00AA6B4B" w:rsidRPr="00AA6B4B">
        <w:rPr>
          <w:rFonts w:ascii="Times New Roman" w:hAnsi="Times New Roman" w:cs="Times New Roman"/>
          <w:b/>
          <w:sz w:val="24"/>
          <w:szCs w:val="24"/>
          <w:u w:val="single"/>
        </w:rPr>
        <w:t xml:space="preserve">Gresa Lilla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A6B4B" w:rsidRPr="00AA6B4B">
        <w:rPr>
          <w:rFonts w:ascii="Times New Roman" w:hAnsi="Times New Roman" w:cs="Times New Roman"/>
          <w:sz w:val="24"/>
          <w:szCs w:val="24"/>
        </w:rPr>
        <w:t xml:space="preserve">Gyógypedagógia BA szak  </w:t>
      </w:r>
    </w:p>
    <w:p w:rsidR="000D2DCD" w:rsidRDefault="00B0639D" w:rsidP="00AA6B4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39D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>Dolgozat címe</w:t>
      </w: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B4B" w:rsidRPr="00AA6B4B">
        <w:rPr>
          <w:rFonts w:ascii="Times New Roman" w:hAnsi="Times New Roman" w:cs="Times New Roman"/>
          <w:b/>
          <w:sz w:val="24"/>
          <w:szCs w:val="24"/>
        </w:rPr>
        <w:t>A különböző fogyatékossági típusokkal szembeni attitűdök vizsgálata a felsőoktatásban résztvevő, 18–24 éves hallgatók körében</w:t>
      </w:r>
      <w:r w:rsidR="00AA6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639D">
        <w:rPr>
          <w:rFonts w:ascii="Times New Roman" w:hAnsi="Times New Roman" w:cs="Times New Roman"/>
          <w:i/>
          <w:sz w:val="24"/>
          <w:szCs w:val="24"/>
        </w:rPr>
        <w:t xml:space="preserve">Konzulens: </w:t>
      </w:r>
      <w:r w:rsidR="00AA6B4B" w:rsidRPr="00AA6B4B">
        <w:rPr>
          <w:rFonts w:ascii="Times New Roman" w:hAnsi="Times New Roman" w:cs="Times New Roman"/>
          <w:i/>
          <w:sz w:val="24"/>
          <w:szCs w:val="24"/>
        </w:rPr>
        <w:t>Dr. Szili Katalin, egyetemi adjunktus</w:t>
      </w:r>
    </w:p>
    <w:p w:rsidR="000660A9" w:rsidRDefault="000660A9" w:rsidP="000660A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Különdíj: </w:t>
      </w:r>
    </w:p>
    <w:p w:rsidR="000660A9" w:rsidRDefault="000660A9" w:rsidP="000660A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0660A9" w:rsidRPr="00AA6B4B" w:rsidRDefault="000660A9" w:rsidP="000660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Tamása Róza: </w:t>
      </w:r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Gyógypedagógia BA szak  </w:t>
      </w:r>
    </w:p>
    <w:p w:rsidR="000660A9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EC1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Afázia a társadalmi megítélés tekintetében</w:t>
      </w:r>
    </w:p>
    <w:p w:rsidR="000660A9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24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 Szili Katalin, egyetemi adjunktus</w:t>
      </w:r>
    </w:p>
    <w:p w:rsidR="000660A9" w:rsidRPr="008E7F09" w:rsidRDefault="000660A9" w:rsidP="000660A9">
      <w:pPr>
        <w:pStyle w:val="Listaszerbekezds"/>
        <w:spacing w:after="0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</w:p>
    <w:p w:rsidR="000660A9" w:rsidRPr="00AA6B4B" w:rsidRDefault="000660A9" w:rsidP="000660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Havasi Eszter</w:t>
      </w:r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: </w:t>
      </w:r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Gyógypedagógia BA szak  </w:t>
      </w:r>
    </w:p>
    <w:p w:rsidR="000660A9" w:rsidRPr="000241E2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EC1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7–14 éves korú gyermekek szorongásváltozása </w:t>
      </w:r>
    </w:p>
    <w:p w:rsidR="000660A9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gramEnd"/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lovasterápiás</w:t>
      </w:r>
      <w:proofErr w:type="spellEnd"/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foglalkozások hatására</w:t>
      </w:r>
    </w:p>
    <w:p w:rsidR="000660A9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24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 w:rsidRPr="000241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Iváncsik Réka tanársegéd, Dr. Molnár Marcell egyetemi docens</w:t>
      </w:r>
    </w:p>
    <w:p w:rsidR="000241E2" w:rsidRDefault="000241E2" w:rsidP="0002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64" w:rsidRDefault="00224E64" w:rsidP="0002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1E2" w:rsidRDefault="000241E2" w:rsidP="0002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1E2">
        <w:rPr>
          <w:rFonts w:ascii="Times New Roman" w:hAnsi="Times New Roman" w:cs="Times New Roman"/>
          <w:b/>
          <w:sz w:val="24"/>
          <w:szCs w:val="24"/>
        </w:rPr>
        <w:t xml:space="preserve">Neveléstudományi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241E2">
        <w:rPr>
          <w:rFonts w:ascii="Times New Roman" w:hAnsi="Times New Roman" w:cs="Times New Roman"/>
          <w:b/>
          <w:sz w:val="24"/>
          <w:szCs w:val="24"/>
        </w:rPr>
        <w:t>I. szekció</w:t>
      </w:r>
    </w:p>
    <w:p w:rsidR="000241E2" w:rsidRPr="000241E2" w:rsidRDefault="000241E2" w:rsidP="0002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0241E2" w:rsidRPr="000241E2" w:rsidRDefault="000241E2" w:rsidP="000241E2">
      <w:pPr>
        <w:pStyle w:val="Listaszerbekezds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B0639D">
        <w:rPr>
          <w:rFonts w:ascii="Times New Roman" w:hAnsi="Times New Roman" w:cs="Times New Roman"/>
          <w:b/>
          <w:sz w:val="24"/>
          <w:szCs w:val="24"/>
        </w:rPr>
        <w:t>helyezett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Pechtol Éva </w:t>
      </w:r>
      <w:r w:rsidRPr="00B0639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024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vodapedagógia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 </w:t>
      </w:r>
      <w:r w:rsidRPr="00024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 </w:t>
      </w:r>
    </w:p>
    <w:p w:rsidR="000241E2" w:rsidRPr="000241E2" w:rsidRDefault="000241E2" w:rsidP="000241E2">
      <w:pPr>
        <w:pStyle w:val="Listaszerbekezds"/>
        <w:ind w:left="798" w:firstLine="28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Bálint Ágnes mesés szimbólumvilágának megjelenítése </w:t>
      </w:r>
    </w:p>
    <w:p w:rsidR="000241E2" w:rsidRPr="00B0639D" w:rsidRDefault="000241E2" w:rsidP="000241E2">
      <w:pPr>
        <w:pStyle w:val="Listaszerbekezds"/>
        <w:ind w:left="798" w:firstLine="28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projektmódszerrel</w:t>
      </w:r>
      <w:proofErr w:type="gramEnd"/>
    </w:p>
    <w:p w:rsidR="000241E2" w:rsidRDefault="000241E2" w:rsidP="000241E2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28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 w:rsidRPr="000241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 Nagyné Dr. Mandl Erika</w:t>
      </w:r>
      <w:r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egyetemi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docens</w:t>
      </w:r>
    </w:p>
    <w:p w:rsidR="000241E2" w:rsidRDefault="000241E2" w:rsidP="000241E2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241E2" w:rsidRDefault="000241E2" w:rsidP="000241E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</w:t>
      </w:r>
      <w:proofErr w:type="gramStart"/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024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helyezett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660A9" w:rsidRPr="00066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Vida Emese</w:t>
      </w:r>
      <w:r w:rsidR="00066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0660A9" w:rsidRPr="000660A9">
        <w:rPr>
          <w:rFonts w:ascii="Times New Roman" w:hAnsi="Times New Roman" w:cs="Times New Roman"/>
          <w:color w:val="000000" w:themeColor="text1"/>
          <w:sz w:val="24"/>
          <w:szCs w:val="24"/>
        </w:rPr>
        <w:t>Gyógypedagógia BA szak</w:t>
      </w:r>
      <w:r w:rsidR="000660A9" w:rsidRPr="00066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0660A9" w:rsidRDefault="000660A9" w:rsidP="000660A9">
      <w:pPr>
        <w:pStyle w:val="NormlWeb"/>
        <w:spacing w:before="0" w:beforeAutospacing="0" w:after="0" w:afterAutospacing="0"/>
        <w:ind w:left="426" w:firstLine="567"/>
        <w:rPr>
          <w:b/>
          <w:bCs/>
          <w:color w:val="000000"/>
        </w:rPr>
      </w:pPr>
      <w:r>
        <w:rPr>
          <w:color w:val="000000" w:themeColor="text1"/>
        </w:rPr>
        <w:t xml:space="preserve">Dolgozat címe: </w:t>
      </w:r>
      <w:r w:rsidRPr="00824F8D">
        <w:rPr>
          <w:b/>
          <w:bCs/>
          <w:color w:val="000000"/>
        </w:rPr>
        <w:t xml:space="preserve">Képzeletbeli barátok az ifjúsági irodalomban </w:t>
      </w:r>
      <w:r>
        <w:rPr>
          <w:b/>
          <w:bCs/>
          <w:color w:val="000000"/>
        </w:rPr>
        <w:t>–</w:t>
      </w:r>
      <w:r w:rsidRPr="00824F8D">
        <w:rPr>
          <w:b/>
          <w:bCs/>
          <w:color w:val="000000"/>
        </w:rPr>
        <w:t xml:space="preserve"> és </w:t>
      </w:r>
      <w:proofErr w:type="gramStart"/>
      <w:r w:rsidRPr="00824F8D">
        <w:rPr>
          <w:b/>
          <w:bCs/>
          <w:color w:val="000000"/>
        </w:rPr>
        <w:t>a</w:t>
      </w:r>
      <w:proofErr w:type="gramEnd"/>
      <w:r w:rsidRPr="00824F8D">
        <w:rPr>
          <w:b/>
          <w:bCs/>
          <w:color w:val="000000"/>
        </w:rPr>
        <w:t xml:space="preserve"> </w:t>
      </w:r>
    </w:p>
    <w:p w:rsidR="000660A9" w:rsidRDefault="000660A9" w:rsidP="000660A9">
      <w:pPr>
        <w:spacing w:after="0" w:line="240" w:lineRule="auto"/>
        <w:ind w:left="993"/>
        <w:jc w:val="both"/>
        <w:rPr>
          <w:b/>
          <w:bCs/>
          <w:color w:val="000000"/>
        </w:rPr>
      </w:pPr>
      <w:proofErr w:type="gramStart"/>
      <w:r w:rsidRPr="00824F8D">
        <w:rPr>
          <w:b/>
          <w:bCs/>
          <w:color w:val="000000"/>
        </w:rPr>
        <w:t>pszichológiában</w:t>
      </w:r>
      <w:proofErr w:type="gramEnd"/>
    </w:p>
    <w:p w:rsidR="000660A9" w:rsidRPr="000660A9" w:rsidRDefault="000660A9" w:rsidP="000660A9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Konzulens: Dr.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Gombos Péter</w:t>
      </w:r>
      <w:r w:rsidRPr="000660A9">
        <w:rPr>
          <w:rFonts w:ascii="Times New Roman" w:hAnsi="Times New Roman" w:cs="Times New Roman"/>
          <w:color w:val="000000" w:themeColor="text1"/>
          <w:sz w:val="24"/>
          <w:szCs w:val="24"/>
        </w:rPr>
        <w:t>, egyetemi docens</w:t>
      </w:r>
    </w:p>
    <w:p w:rsidR="00E84D4C" w:rsidRDefault="00E84D4C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E84D4C" w:rsidRDefault="00E84D4C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Különdíj: </w:t>
      </w:r>
    </w:p>
    <w:p w:rsidR="00CF0FB5" w:rsidRDefault="00CF0FB5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0660A9" w:rsidRPr="00AA6B4B" w:rsidRDefault="000660A9" w:rsidP="000660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660A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Horváth-Pallos</w:t>
      </w:r>
      <w:proofErr w:type="spellEnd"/>
      <w:r w:rsidRPr="000660A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Kata</w:t>
      </w:r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: </w:t>
      </w:r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Neveléstudományi MA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szak  </w:t>
      </w:r>
    </w:p>
    <w:p w:rsidR="000660A9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7EC1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824F8D">
        <w:rPr>
          <w:b/>
          <w:bCs/>
          <w:color w:val="000000"/>
        </w:rPr>
        <w:t xml:space="preserve">A pedagógusok kiégésének vizsgálata a digitális oktatás </w:t>
      </w:r>
      <w:r>
        <w:rPr>
          <w:b/>
          <w:bCs/>
          <w:color w:val="000000"/>
        </w:rPr>
        <w:t>„</w:t>
      </w:r>
      <w:r w:rsidRPr="00824F8D">
        <w:rPr>
          <w:b/>
          <w:bCs/>
          <w:color w:val="000000"/>
        </w:rPr>
        <w:t>mentén</w:t>
      </w:r>
      <w:r>
        <w:rPr>
          <w:b/>
          <w:bCs/>
          <w:color w:val="000000"/>
        </w:rPr>
        <w:t>”</w:t>
      </w:r>
      <w:r w:rsidRPr="00824F8D">
        <w:rPr>
          <w:b/>
          <w:bCs/>
          <w:color w:val="000000"/>
        </w:rPr>
        <w:t xml:space="preserve"> egy pilotkutatás tükrében</w:t>
      </w:r>
      <w:r w:rsidRPr="00F424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0660A9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24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Gelencsérné Dr. Bakó Márta</w:t>
      </w:r>
      <w:r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egyetemi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docens</w:t>
      </w:r>
    </w:p>
    <w:p w:rsidR="008E7F09" w:rsidRPr="008E7F09" w:rsidRDefault="008E7F09" w:rsidP="000B42A8">
      <w:pPr>
        <w:pStyle w:val="Listaszerbekezds"/>
        <w:spacing w:after="0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</w:p>
    <w:p w:rsidR="000660A9" w:rsidRPr="00AA6B4B" w:rsidRDefault="000660A9" w:rsidP="000660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60A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Pap Vanessza</w:t>
      </w:r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: </w:t>
      </w:r>
      <w:r w:rsidRPr="00AA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Tanító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 szak  </w:t>
      </w:r>
    </w:p>
    <w:p w:rsidR="000660A9" w:rsidRPr="000660A9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EC1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066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Sportoló és nem sportoló diákok életmódjának és fizikai </w:t>
      </w:r>
    </w:p>
    <w:p w:rsidR="000660A9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066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aktivitásának</w:t>
      </w:r>
      <w:proofErr w:type="gramEnd"/>
      <w:r w:rsidRPr="00066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összehasonlítása egy falusi iskola 10-12 éves tanulóinak körében</w:t>
      </w:r>
    </w:p>
    <w:p w:rsidR="000660A9" w:rsidRDefault="000660A9" w:rsidP="000660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24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 Kiss Zoltán, főiskolai tanár</w:t>
      </w:r>
    </w:p>
    <w:p w:rsidR="00D51CDD" w:rsidRDefault="00D51CDD" w:rsidP="00D51CD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F7314" w:rsidRPr="002D4FBD" w:rsidRDefault="002D4FBD" w:rsidP="000F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OTDK-ra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tovább</w:t>
      </w:r>
      <w:r w:rsidRPr="002D4FBD">
        <w:rPr>
          <w:rFonts w:ascii="Times New Roman" w:hAnsi="Times New Roman" w:cs="Times New Roman"/>
          <w:b/>
          <w:sz w:val="24"/>
          <w:szCs w:val="24"/>
        </w:rPr>
        <w:t>jutott hallgatók:</w:t>
      </w:r>
    </w:p>
    <w:p w:rsidR="002D4FBD" w:rsidRPr="002D4FBD" w:rsidRDefault="002D4FBD" w:rsidP="000F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FBD" w:rsidRPr="002D4FBD" w:rsidRDefault="002D4FBD" w:rsidP="000F7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FBD">
        <w:rPr>
          <w:rFonts w:ascii="Times New Roman" w:hAnsi="Times New Roman" w:cs="Times New Roman"/>
          <w:b/>
          <w:sz w:val="24"/>
          <w:szCs w:val="24"/>
        </w:rPr>
        <w:t>Neveléstudomány I. szekció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2D4FBD" w:rsidRDefault="002D4FBD" w:rsidP="000F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ind w:hanging="993"/>
              <w:jc w:val="center"/>
            </w:pPr>
            <w:r>
              <w:rPr>
                <w:b/>
                <w:bCs/>
                <w:color w:val="000000"/>
              </w:rPr>
              <w:t>Erdős Zsófia</w:t>
            </w:r>
            <w:r>
              <w:rPr>
                <w:color w:val="000000"/>
              </w:rPr>
              <w:t xml:space="preserve"> gyógypedagógia szak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hanging="993"/>
              <w:jc w:val="center"/>
            </w:pPr>
            <w:r>
              <w:rPr>
                <w:color w:val="000000"/>
              </w:rPr>
              <w:t xml:space="preserve">Pályamunka címe: </w:t>
            </w:r>
            <w:proofErr w:type="spellStart"/>
            <w:r w:rsidRPr="006F2CD8">
              <w:rPr>
                <w:b/>
                <w:bCs/>
                <w:color w:val="000000"/>
              </w:rPr>
              <w:t>IKT</w:t>
            </w:r>
            <w:r>
              <w:rPr>
                <w:b/>
                <w:bCs/>
                <w:color w:val="000000"/>
              </w:rPr>
              <w:t>-</w:t>
            </w:r>
            <w:r w:rsidRPr="006F2CD8">
              <w:rPr>
                <w:b/>
                <w:bCs/>
                <w:color w:val="000000"/>
              </w:rPr>
              <w:t>alapú</w:t>
            </w:r>
            <w:proofErr w:type="spellEnd"/>
            <w:r w:rsidRPr="006F2CD8">
              <w:rPr>
                <w:b/>
                <w:bCs/>
                <w:color w:val="000000"/>
              </w:rPr>
              <w:t xml:space="preserve"> fejlesztő módszerek a pöszeterápiában</w:t>
            </w:r>
          </w:p>
          <w:p w:rsidR="002D4FBD" w:rsidRPr="005D0535" w:rsidRDefault="002D4FBD" w:rsidP="00B52732">
            <w:pPr>
              <w:pStyle w:val="NormlWeb"/>
              <w:spacing w:before="0" w:beforeAutospacing="0" w:after="0" w:afterAutospacing="0"/>
              <w:ind w:left="285" w:hanging="285"/>
              <w:jc w:val="center"/>
            </w:pPr>
            <w:r>
              <w:t xml:space="preserve">Témavezető: </w:t>
            </w:r>
            <w:r w:rsidRPr="006F2CD8">
              <w:rPr>
                <w:b/>
                <w:bCs/>
                <w:color w:val="000000"/>
              </w:rPr>
              <w:t>Dr. Szili Katalin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ind w:left="994" w:hanging="993"/>
              <w:jc w:val="center"/>
            </w:pPr>
            <w:r w:rsidRPr="006F2CD8">
              <w:rPr>
                <w:b/>
                <w:bCs/>
                <w:color w:val="000000"/>
              </w:rPr>
              <w:t>Dudás Eszter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gyógypedagógia szak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left="994" w:hanging="993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6F2CD8">
              <w:rPr>
                <w:b/>
                <w:bCs/>
                <w:color w:val="000000"/>
              </w:rPr>
              <w:t xml:space="preserve">A nagymozgás és a finommozgás fejlesztésének fontossága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left="994" w:hanging="993"/>
              <w:jc w:val="center"/>
              <w:rPr>
                <w:b/>
                <w:bCs/>
                <w:color w:val="000000"/>
              </w:rPr>
            </w:pPr>
            <w:r w:rsidRPr="006F2CD8">
              <w:rPr>
                <w:b/>
                <w:bCs/>
                <w:color w:val="000000"/>
              </w:rPr>
              <w:t xml:space="preserve">az óvodáskorú gyermekeknél </w:t>
            </w:r>
            <w:r>
              <w:rPr>
                <w:b/>
                <w:bCs/>
                <w:color w:val="000000"/>
              </w:rPr>
              <w:t>–</w:t>
            </w:r>
            <w:r w:rsidRPr="006F2CD8">
              <w:rPr>
                <w:b/>
                <w:bCs/>
                <w:color w:val="000000"/>
              </w:rPr>
              <w:t xml:space="preserve"> az online tér lehetősége</w:t>
            </w:r>
          </w:p>
          <w:p w:rsidR="002D4FBD" w:rsidRPr="000678D7" w:rsidRDefault="002D4FBD" w:rsidP="00B52732">
            <w:pPr>
              <w:pStyle w:val="NormlWeb"/>
              <w:spacing w:before="0" w:beforeAutospacing="0" w:after="0" w:afterAutospacing="0"/>
              <w:ind w:left="994" w:hanging="993"/>
              <w:jc w:val="center"/>
              <w:rPr>
                <w:i/>
                <w:color w:val="000000" w:themeColor="text1"/>
              </w:rPr>
            </w:pPr>
            <w:r>
              <w:rPr>
                <w:color w:val="000000"/>
              </w:rPr>
              <w:t xml:space="preserve">Témavezető: </w:t>
            </w:r>
            <w:r w:rsidRPr="006F2CD8">
              <w:rPr>
                <w:b/>
                <w:bCs/>
                <w:color w:val="000000"/>
              </w:rPr>
              <w:t>Gelencsérné Dr. Bakó Márta</w:t>
            </w:r>
          </w:p>
        </w:tc>
      </w:tr>
      <w:tr w:rsidR="002D4FBD" w:rsidRPr="000678D7" w:rsidTr="00B52732">
        <w:trPr>
          <w:trHeight w:val="1172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ind w:left="285"/>
              <w:jc w:val="center"/>
            </w:pPr>
            <w:r w:rsidRPr="006F2CD8">
              <w:rPr>
                <w:b/>
                <w:bCs/>
                <w:color w:val="000000"/>
              </w:rPr>
              <w:t>Gresa Lilla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gyógypedagógia szak</w:t>
            </w:r>
          </w:p>
          <w:p w:rsidR="002D4FBD" w:rsidRPr="00607BD5" w:rsidRDefault="002D4FBD" w:rsidP="00B52732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bCs/>
                <w:color w:val="000000"/>
                <w:spacing w:val="-8"/>
              </w:rPr>
            </w:pPr>
            <w:r w:rsidRPr="00607BD5">
              <w:rPr>
                <w:color w:val="000000"/>
                <w:spacing w:val="-8"/>
              </w:rPr>
              <w:t>Pályamunka címe:</w:t>
            </w:r>
            <w:r w:rsidRPr="00607BD5">
              <w:rPr>
                <w:b/>
                <w:bCs/>
                <w:color w:val="000000"/>
                <w:spacing w:val="-8"/>
              </w:rPr>
              <w:t xml:space="preserve"> </w:t>
            </w:r>
            <w:r w:rsidRPr="006B0B15">
              <w:rPr>
                <w:b/>
                <w:bCs/>
                <w:color w:val="000000"/>
              </w:rPr>
              <w:t>A különböző fogyatékossági típusokkal szembeni attitűdök vizsgálata a felsőoktatásban résztvevő, 18–24 éves hallgatók körében</w:t>
            </w:r>
          </w:p>
          <w:p w:rsidR="002D4FBD" w:rsidRPr="00507DD5" w:rsidRDefault="002D4FBD" w:rsidP="00B52732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6F2CD8">
              <w:rPr>
                <w:b/>
                <w:bCs/>
                <w:color w:val="000000"/>
              </w:rPr>
              <w:t>Dr. Szili Katalin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6F2CD8">
              <w:rPr>
                <w:b/>
                <w:bCs/>
                <w:color w:val="000000"/>
              </w:rPr>
              <w:t>Cserkuti</w:t>
            </w:r>
            <w:proofErr w:type="spellEnd"/>
            <w:r w:rsidRPr="006F2CD8">
              <w:rPr>
                <w:b/>
                <w:bCs/>
                <w:color w:val="000000"/>
              </w:rPr>
              <w:t xml:space="preserve"> Dóra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gyógypedagógia szak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left="-140"/>
              <w:jc w:val="center"/>
            </w:pPr>
            <w:r>
              <w:rPr>
                <w:color w:val="000000"/>
              </w:rPr>
              <w:t xml:space="preserve">Pályamunka címe: </w:t>
            </w:r>
            <w:r w:rsidRPr="006F2CD8">
              <w:rPr>
                <w:b/>
                <w:bCs/>
                <w:color w:val="000000"/>
              </w:rPr>
              <w:t>A beszédfogyatékos személyek és az életminőség vonatkozásai (Két személy interjúja alapján)</w:t>
            </w:r>
          </w:p>
          <w:p w:rsidR="002D4FBD" w:rsidRPr="001B44C0" w:rsidRDefault="002D4FBD" w:rsidP="00B52732">
            <w:pPr>
              <w:pStyle w:val="NormlWeb"/>
              <w:spacing w:before="0" w:beforeAutospacing="0" w:after="0" w:afterAutospacing="0"/>
              <w:ind w:left="-14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6F2CD8">
              <w:rPr>
                <w:b/>
                <w:bCs/>
                <w:color w:val="000000"/>
              </w:rPr>
              <w:t>Dr. Szili Katalin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 xml:space="preserve">Havasi Eszter </w:t>
            </w:r>
            <w:r>
              <w:rPr>
                <w:color w:val="000000"/>
              </w:rPr>
              <w:t xml:space="preserve">gyógypedagógia szak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hanging="14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5F2721">
              <w:rPr>
                <w:b/>
                <w:bCs/>
                <w:color w:val="000000"/>
              </w:rPr>
              <w:t>A 7</w:t>
            </w:r>
            <w:r>
              <w:rPr>
                <w:b/>
                <w:bCs/>
                <w:color w:val="000000"/>
              </w:rPr>
              <w:t>–</w:t>
            </w:r>
            <w:r w:rsidRPr="005F2721">
              <w:rPr>
                <w:b/>
                <w:bCs/>
                <w:color w:val="000000"/>
              </w:rPr>
              <w:t xml:space="preserve">14 éves korú gyermekek szorongásváltozása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hanging="140"/>
              <w:jc w:val="center"/>
              <w:rPr>
                <w:b/>
                <w:bCs/>
                <w:color w:val="000000"/>
              </w:rPr>
            </w:pPr>
            <w:r w:rsidRPr="005F2721">
              <w:rPr>
                <w:b/>
                <w:bCs/>
                <w:color w:val="000000"/>
              </w:rPr>
              <w:t xml:space="preserve">a </w:t>
            </w:r>
            <w:proofErr w:type="spellStart"/>
            <w:r w:rsidRPr="005F2721">
              <w:rPr>
                <w:b/>
                <w:bCs/>
                <w:color w:val="000000"/>
              </w:rPr>
              <w:t>lovasterápiás</w:t>
            </w:r>
            <w:proofErr w:type="spellEnd"/>
            <w:r w:rsidRPr="005F2721">
              <w:rPr>
                <w:b/>
                <w:bCs/>
                <w:color w:val="000000"/>
              </w:rPr>
              <w:t xml:space="preserve"> foglalkozások hatására</w:t>
            </w:r>
          </w:p>
          <w:p w:rsidR="002D4FBD" w:rsidRPr="001B44C0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Témavezetők: </w:t>
            </w:r>
            <w:r>
              <w:rPr>
                <w:b/>
                <w:bCs/>
                <w:color w:val="000000"/>
              </w:rPr>
              <w:t>Iváncsik Réka</w:t>
            </w:r>
            <w:r>
              <w:rPr>
                <w:color w:val="000000"/>
              </w:rPr>
              <w:t xml:space="preserve"> tanársegéd, </w:t>
            </w:r>
            <w:r>
              <w:rPr>
                <w:b/>
                <w:bCs/>
                <w:color w:val="000000"/>
              </w:rPr>
              <w:t xml:space="preserve">Dr. Molnár Marcell </w:t>
            </w:r>
            <w:r>
              <w:rPr>
                <w:color w:val="000000"/>
              </w:rPr>
              <w:t>egyetemi docens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 w:rsidRPr="005F2721">
              <w:rPr>
                <w:b/>
                <w:bCs/>
                <w:color w:val="000000"/>
              </w:rPr>
              <w:t>Dorogi Panna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gyógypedagógia szak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5F2721">
              <w:rPr>
                <w:b/>
                <w:bCs/>
                <w:color w:val="000000"/>
              </w:rPr>
              <w:t xml:space="preserve">Digitális bennszülött tanulásban akadályozott tanulók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5F2721">
              <w:rPr>
                <w:b/>
                <w:bCs/>
                <w:color w:val="000000"/>
              </w:rPr>
              <w:t>olvasási szokásai</w:t>
            </w:r>
          </w:p>
          <w:p w:rsidR="002D4FBD" w:rsidRPr="001B44C0" w:rsidRDefault="002D4FBD" w:rsidP="00B52732">
            <w:pPr>
              <w:pStyle w:val="NormlWeb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5F2721">
              <w:rPr>
                <w:b/>
                <w:bCs/>
                <w:color w:val="000000"/>
              </w:rPr>
              <w:t>Dr. Gombos Péter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ind w:hanging="993"/>
              <w:jc w:val="center"/>
            </w:pPr>
            <w:r w:rsidRPr="005F2721">
              <w:rPr>
                <w:b/>
                <w:bCs/>
                <w:color w:val="000000"/>
              </w:rPr>
              <w:t>Tamása Róza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gyógypedagógia szak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Pályamunka címe: </w:t>
            </w:r>
            <w:r w:rsidRPr="005F2721">
              <w:rPr>
                <w:b/>
                <w:bCs/>
                <w:color w:val="000000"/>
              </w:rPr>
              <w:t>Afázia a társadalmi megítélés tekintetében</w:t>
            </w:r>
          </w:p>
          <w:p w:rsidR="002D4FBD" w:rsidRPr="00B432A5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Témavezető:</w:t>
            </w:r>
            <w:r>
              <w:rPr>
                <w:b/>
                <w:bCs/>
                <w:color w:val="000000"/>
              </w:rPr>
              <w:t xml:space="preserve"> </w:t>
            </w:r>
            <w:r w:rsidRPr="005F2721">
              <w:rPr>
                <w:b/>
                <w:bCs/>
                <w:color w:val="000000"/>
              </w:rPr>
              <w:t>Dr. Szili Katalin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 w:rsidRPr="005F2721">
              <w:rPr>
                <w:b/>
                <w:bCs/>
                <w:color w:val="000000"/>
              </w:rPr>
              <w:t xml:space="preserve">Késmárki Kinga </w:t>
            </w:r>
            <w:r w:rsidRPr="005F2721">
              <w:rPr>
                <w:color w:val="000000"/>
              </w:rPr>
              <w:t>gyógypedagógia szak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firstLine="33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5F2721">
              <w:rPr>
                <w:b/>
                <w:bCs/>
                <w:color w:val="000000"/>
              </w:rPr>
              <w:t xml:space="preserve">A dominanciaviszony tükröződése kétpetéjű ikrek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firstLine="33"/>
              <w:jc w:val="center"/>
              <w:rPr>
                <w:b/>
                <w:bCs/>
                <w:color w:val="000000"/>
              </w:rPr>
            </w:pPr>
            <w:r w:rsidRPr="005F2721">
              <w:rPr>
                <w:b/>
                <w:bCs/>
                <w:color w:val="000000"/>
              </w:rPr>
              <w:t xml:space="preserve">spontán beszédében </w:t>
            </w:r>
          </w:p>
          <w:p w:rsidR="002D4FBD" w:rsidRPr="00E624EC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5F2721">
              <w:rPr>
                <w:b/>
                <w:bCs/>
                <w:color w:val="000000"/>
              </w:rPr>
              <w:t>Dr. Szili Katalin</w:t>
            </w:r>
          </w:p>
        </w:tc>
      </w:tr>
    </w:tbl>
    <w:p w:rsidR="002D4FBD" w:rsidRDefault="002D4FBD" w:rsidP="000F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CDD" w:rsidRPr="002D4FBD" w:rsidRDefault="002D4FBD" w:rsidP="00D51C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FBD">
        <w:rPr>
          <w:rFonts w:ascii="Times New Roman" w:hAnsi="Times New Roman" w:cs="Times New Roman"/>
          <w:b/>
          <w:sz w:val="24"/>
          <w:szCs w:val="24"/>
        </w:rPr>
        <w:t>Neveléstudomány II. szekció:</w:t>
      </w:r>
    </w:p>
    <w:p w:rsidR="002D4FBD" w:rsidRDefault="002D4FBD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2D4FBD" w:rsidRPr="000678D7" w:rsidTr="00B52732">
        <w:trPr>
          <w:trHeight w:val="1564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ind w:left="285"/>
              <w:jc w:val="center"/>
            </w:pPr>
            <w:r w:rsidRPr="00824F8D">
              <w:rPr>
                <w:b/>
                <w:bCs/>
                <w:color w:val="000000"/>
              </w:rPr>
              <w:t>Vida Emese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gyógypedagógia szak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Pályamunka címe:</w:t>
            </w:r>
            <w:r>
              <w:rPr>
                <w:b/>
                <w:bCs/>
                <w:color w:val="000000"/>
              </w:rPr>
              <w:t xml:space="preserve"> </w:t>
            </w:r>
            <w:r w:rsidRPr="00824F8D">
              <w:rPr>
                <w:b/>
                <w:bCs/>
                <w:color w:val="000000"/>
              </w:rPr>
              <w:t xml:space="preserve">Képzeletbeli barátok az ifjúsági irodalomban </w:t>
            </w:r>
            <w:r>
              <w:rPr>
                <w:b/>
                <w:bCs/>
                <w:color w:val="000000"/>
              </w:rPr>
              <w:t>–</w:t>
            </w:r>
            <w:r w:rsidRPr="00824F8D">
              <w:rPr>
                <w:b/>
                <w:bCs/>
                <w:color w:val="000000"/>
              </w:rPr>
              <w:t xml:space="preserve"> és </w:t>
            </w:r>
            <w:proofErr w:type="gramStart"/>
            <w:r w:rsidRPr="00824F8D">
              <w:rPr>
                <w:b/>
                <w:bCs/>
                <w:color w:val="000000"/>
              </w:rPr>
              <w:t>a</w:t>
            </w:r>
            <w:proofErr w:type="gramEnd"/>
            <w:r w:rsidRPr="00824F8D">
              <w:rPr>
                <w:b/>
                <w:bCs/>
                <w:color w:val="000000"/>
              </w:rPr>
              <w:t xml:space="preserve">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bCs/>
                <w:color w:val="000000"/>
              </w:rPr>
            </w:pPr>
            <w:r w:rsidRPr="00824F8D">
              <w:rPr>
                <w:b/>
                <w:bCs/>
                <w:color w:val="000000"/>
              </w:rPr>
              <w:t>pszichológiában</w:t>
            </w:r>
          </w:p>
          <w:p w:rsidR="002D4FBD" w:rsidRPr="00507DD5" w:rsidRDefault="002D4FBD" w:rsidP="00B52732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Dr. Gombos Péter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 w:rsidRPr="00824F8D">
              <w:rPr>
                <w:b/>
                <w:bCs/>
                <w:color w:val="000000"/>
              </w:rPr>
              <w:t>Törzsök Renáta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Óvodapedagógia szak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left="-14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>Mesedramatizálás fenntartható anyagokból, a stilizálás jegyében</w:t>
            </w:r>
          </w:p>
          <w:p w:rsidR="002D4FBD" w:rsidRPr="001B44C0" w:rsidRDefault="002D4FBD" w:rsidP="00B52732">
            <w:pPr>
              <w:pStyle w:val="NormlWeb"/>
              <w:spacing w:before="0" w:beforeAutospacing="0" w:after="0" w:afterAutospacing="0"/>
              <w:ind w:left="-14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Dr. Nagyné Dr. Mandl Erika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 w:rsidRPr="00824F8D">
              <w:rPr>
                <w:b/>
                <w:bCs/>
                <w:color w:val="000000"/>
              </w:rPr>
              <w:t>Pap Vanessza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tanító szak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hanging="14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 xml:space="preserve">Sportoló és nem sportoló diákok életmódjának és fizikai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hanging="140"/>
              <w:jc w:val="center"/>
              <w:rPr>
                <w:b/>
                <w:bCs/>
                <w:color w:val="000000"/>
              </w:rPr>
            </w:pPr>
            <w:r w:rsidRPr="00824F8D">
              <w:rPr>
                <w:b/>
                <w:bCs/>
                <w:color w:val="000000"/>
              </w:rPr>
              <w:t>aktivitásának összehasonlítása egy falusi iskola 10-12 éves tanulóinak körében</w:t>
            </w:r>
          </w:p>
          <w:p w:rsidR="002D4FBD" w:rsidRPr="001B44C0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Témavezetők: </w:t>
            </w:r>
            <w:r w:rsidRPr="00824F8D">
              <w:rPr>
                <w:b/>
                <w:bCs/>
                <w:color w:val="000000"/>
              </w:rPr>
              <w:t>Dr. Kiss Zoltán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824F8D">
              <w:rPr>
                <w:b/>
                <w:bCs/>
                <w:color w:val="000000"/>
              </w:rPr>
              <w:t>Pónya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Gréta Judit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tanító szak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 xml:space="preserve">Szülői </w:t>
            </w:r>
            <w:proofErr w:type="spellStart"/>
            <w:r w:rsidRPr="00824F8D">
              <w:rPr>
                <w:b/>
                <w:bCs/>
                <w:color w:val="000000"/>
              </w:rPr>
              <w:t>bevonódo</w:t>
            </w:r>
            <w:r>
              <w:rPr>
                <w:b/>
                <w:bCs/>
                <w:color w:val="000000"/>
              </w:rPr>
              <w:t>t</w:t>
            </w:r>
            <w:r w:rsidRPr="00824F8D">
              <w:rPr>
                <w:b/>
                <w:bCs/>
                <w:color w:val="000000"/>
              </w:rPr>
              <w:t>tság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–</w:t>
            </w:r>
            <w:r w:rsidRPr="00824F8D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824F8D">
              <w:rPr>
                <w:b/>
                <w:bCs/>
                <w:color w:val="000000"/>
              </w:rPr>
              <w:t>A</w:t>
            </w:r>
            <w:proofErr w:type="gramEnd"/>
            <w:r w:rsidRPr="00824F8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24F8D">
              <w:rPr>
                <w:b/>
                <w:bCs/>
                <w:color w:val="000000"/>
              </w:rPr>
              <w:t>bevonódo</w:t>
            </w:r>
            <w:r>
              <w:rPr>
                <w:b/>
                <w:bCs/>
                <w:color w:val="000000"/>
              </w:rPr>
              <w:t>t</w:t>
            </w:r>
            <w:r w:rsidRPr="00824F8D">
              <w:rPr>
                <w:b/>
                <w:bCs/>
                <w:color w:val="000000"/>
              </w:rPr>
              <w:t>tság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hatása a gyermek iskolai teljesítményére</w:t>
            </w:r>
          </w:p>
          <w:p w:rsidR="002D4FBD" w:rsidRPr="001B44C0" w:rsidRDefault="002D4FBD" w:rsidP="00B52732">
            <w:pPr>
              <w:pStyle w:val="NormlWeb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Bencéné Dr. Fekete Anikó Andrea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ind w:hanging="993"/>
              <w:jc w:val="center"/>
            </w:pPr>
            <w:proofErr w:type="spellStart"/>
            <w:r w:rsidRPr="00824F8D">
              <w:rPr>
                <w:b/>
                <w:bCs/>
                <w:color w:val="000000"/>
              </w:rPr>
              <w:t>Horváth-Pallos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Kata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neveléstudomány MA szak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 xml:space="preserve">A pedagógusok kiégésének vizsgálata a digitális oktatás </w:t>
            </w:r>
            <w:r>
              <w:rPr>
                <w:b/>
                <w:bCs/>
                <w:color w:val="000000"/>
              </w:rPr>
              <w:t>„</w:t>
            </w:r>
            <w:r w:rsidRPr="00824F8D">
              <w:rPr>
                <w:b/>
                <w:bCs/>
                <w:color w:val="000000"/>
              </w:rPr>
              <w:t>mentén</w:t>
            </w:r>
            <w:r>
              <w:rPr>
                <w:b/>
                <w:bCs/>
                <w:color w:val="000000"/>
              </w:rPr>
              <w:t>”</w:t>
            </w:r>
            <w:r w:rsidRPr="00824F8D">
              <w:rPr>
                <w:b/>
                <w:bCs/>
                <w:color w:val="000000"/>
              </w:rPr>
              <w:t xml:space="preserve"> egy pilotkutatás tükrében</w:t>
            </w:r>
          </w:p>
          <w:p w:rsidR="002D4FBD" w:rsidRPr="00B432A5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Témavezető:</w:t>
            </w:r>
            <w:r>
              <w:rPr>
                <w:b/>
                <w:bCs/>
                <w:color w:val="000000"/>
              </w:rPr>
              <w:t xml:space="preserve"> </w:t>
            </w:r>
            <w:r w:rsidRPr="00824F8D">
              <w:rPr>
                <w:b/>
                <w:bCs/>
                <w:color w:val="000000"/>
              </w:rPr>
              <w:t>Gelencsérné Dr. Bakó Márta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 w:rsidRPr="00824F8D">
              <w:rPr>
                <w:b/>
                <w:bCs/>
                <w:color w:val="000000"/>
              </w:rPr>
              <w:t>Pechtol Éva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óvoda</w:t>
            </w:r>
            <w:r w:rsidRPr="005F2721">
              <w:rPr>
                <w:color w:val="000000"/>
              </w:rPr>
              <w:t>pedagógia szak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 xml:space="preserve">Bálint Ágnes mesés szimbólumvilágának megjelenítése 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bCs/>
                <w:color w:val="000000"/>
              </w:rPr>
            </w:pPr>
            <w:r w:rsidRPr="00824F8D">
              <w:rPr>
                <w:b/>
                <w:bCs/>
                <w:color w:val="000000"/>
              </w:rPr>
              <w:t>projektmódszerrel</w:t>
            </w:r>
          </w:p>
          <w:p w:rsidR="002D4FBD" w:rsidRPr="00E624EC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Dr. Nagyné Dr. Mandl Erika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B8715D">
              <w:rPr>
                <w:b/>
                <w:bCs/>
                <w:color w:val="000000"/>
              </w:rPr>
              <w:t>Ján</w:t>
            </w:r>
            <w:proofErr w:type="spellEnd"/>
            <w:r w:rsidRPr="00B8715D">
              <w:rPr>
                <w:b/>
                <w:bCs/>
                <w:color w:val="000000"/>
              </w:rPr>
              <w:t xml:space="preserve"> Szilárd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tanító</w:t>
            </w:r>
            <w:r w:rsidRPr="005F2721">
              <w:rPr>
                <w:color w:val="000000"/>
              </w:rPr>
              <w:t xml:space="preserve"> szak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B8715D">
              <w:rPr>
                <w:b/>
                <w:bCs/>
                <w:color w:val="000000"/>
              </w:rPr>
              <w:t xml:space="preserve">Idegennyelv-elsajátítás és </w:t>
            </w:r>
            <w:proofErr w:type="spellStart"/>
            <w:r>
              <w:rPr>
                <w:b/>
                <w:bCs/>
                <w:color w:val="000000"/>
              </w:rPr>
              <w:t>-</w:t>
            </w:r>
            <w:r w:rsidRPr="00B8715D">
              <w:rPr>
                <w:b/>
                <w:bCs/>
                <w:color w:val="000000"/>
              </w:rPr>
              <w:t>tanítás</w:t>
            </w:r>
            <w:proofErr w:type="spellEnd"/>
            <w:r w:rsidRPr="00B8715D">
              <w:rPr>
                <w:b/>
                <w:bCs/>
                <w:color w:val="000000"/>
              </w:rPr>
              <w:t xml:space="preserve"> az alsó tagozaton</w:t>
            </w:r>
          </w:p>
          <w:p w:rsidR="002D4FBD" w:rsidRPr="00E624EC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Bencéné Dr. Fekete Anikó Andrea</w:t>
            </w:r>
          </w:p>
        </w:tc>
      </w:tr>
      <w:tr w:rsidR="002D4FBD" w:rsidRPr="000678D7" w:rsidTr="00B52732">
        <w:trPr>
          <w:trHeight w:val="680"/>
        </w:trPr>
        <w:tc>
          <w:tcPr>
            <w:tcW w:w="0" w:type="auto"/>
            <w:vAlign w:val="center"/>
          </w:tcPr>
          <w:p w:rsidR="002D4FBD" w:rsidRDefault="002D4FBD" w:rsidP="00B52732">
            <w:pPr>
              <w:pStyle w:val="NormlWeb"/>
              <w:spacing w:before="0" w:beforeAutospacing="0" w:after="0" w:afterAutospacing="0"/>
              <w:jc w:val="center"/>
            </w:pPr>
            <w:r w:rsidRPr="00B8715D">
              <w:rPr>
                <w:b/>
                <w:bCs/>
                <w:color w:val="000000"/>
              </w:rPr>
              <w:t xml:space="preserve">Nemes Rebeka </w:t>
            </w:r>
            <w:r>
              <w:rPr>
                <w:color w:val="000000"/>
              </w:rPr>
              <w:t>tanító</w:t>
            </w:r>
            <w:r w:rsidRPr="005F2721">
              <w:rPr>
                <w:color w:val="000000"/>
              </w:rPr>
              <w:t xml:space="preserve"> szak</w:t>
            </w:r>
          </w:p>
          <w:p w:rsidR="002D4FBD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>
              <w:rPr>
                <w:b/>
                <w:bCs/>
                <w:color w:val="000000"/>
              </w:rPr>
              <w:t>A t</w:t>
            </w:r>
            <w:r w:rsidRPr="00B8715D">
              <w:rPr>
                <w:b/>
                <w:bCs/>
                <w:color w:val="000000"/>
              </w:rPr>
              <w:t>ehetséggondozás és tehetségfejlesztés szegmensei az általános iskolák alsó és felső tagozatos tanulóinak körében</w:t>
            </w:r>
          </w:p>
          <w:p w:rsidR="002D4FBD" w:rsidRPr="00E624EC" w:rsidRDefault="002D4FBD" w:rsidP="00B52732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Bencéné Dr. Fekete Anikó Andrea</w:t>
            </w:r>
          </w:p>
        </w:tc>
      </w:tr>
    </w:tbl>
    <w:p w:rsidR="002D4FBD" w:rsidRDefault="002D4FBD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314" w:rsidRDefault="000F7314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Gratulálunk hallgatóinknak, </w:t>
      </w:r>
      <w:proofErr w:type="spellStart"/>
      <w:r>
        <w:rPr>
          <w:rFonts w:ascii="Times New Roman" w:hAnsi="Times New Roman" w:cs="Times New Roman"/>
          <w:sz w:val="24"/>
          <w:szCs w:val="24"/>
        </w:rPr>
        <w:t>kozulenseiknek</w:t>
      </w:r>
      <w:proofErr w:type="spellEnd"/>
      <w:r>
        <w:rPr>
          <w:rFonts w:ascii="Times New Roman" w:hAnsi="Times New Roman" w:cs="Times New Roman"/>
          <w:sz w:val="24"/>
          <w:szCs w:val="24"/>
        </w:rPr>
        <w:t>. Szeretnénk megköszönni azoknak a zsűritagoknak a segí</w:t>
      </w:r>
      <w:r w:rsidR="00DF3B00">
        <w:rPr>
          <w:rFonts w:ascii="Times New Roman" w:hAnsi="Times New Roman" w:cs="Times New Roman"/>
          <w:sz w:val="24"/>
          <w:szCs w:val="24"/>
        </w:rPr>
        <w:t>tségét, akik</w:t>
      </w:r>
      <w:r w:rsidR="000660A9">
        <w:rPr>
          <w:rFonts w:ascii="Times New Roman" w:hAnsi="Times New Roman" w:cs="Times New Roman"/>
          <w:sz w:val="24"/>
          <w:szCs w:val="24"/>
        </w:rPr>
        <w:t xml:space="preserve"> az intézeti </w:t>
      </w:r>
      <w:r>
        <w:rPr>
          <w:rFonts w:ascii="Times New Roman" w:hAnsi="Times New Roman" w:cs="Times New Roman"/>
          <w:sz w:val="24"/>
          <w:szCs w:val="24"/>
        </w:rPr>
        <w:t>konferenciá</w:t>
      </w:r>
      <w:r w:rsidR="000660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kon támogatták a felkészülést.</w:t>
      </w:r>
    </w:p>
    <w:p w:rsidR="000F7314" w:rsidRDefault="000F7314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314" w:rsidRDefault="000F7314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314" w:rsidRDefault="00DF3B00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Köszönettel és üdvözlettel:</w:t>
      </w:r>
    </w:p>
    <w:p w:rsidR="00DF3B00" w:rsidRDefault="00DF3B00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B00" w:rsidRDefault="00DF3B00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Bencéné dr. Fekete Andrea</w:t>
      </w:r>
      <w:r w:rsidR="00EC5C29">
        <w:rPr>
          <w:rFonts w:ascii="Times New Roman" w:hAnsi="Times New Roman" w:cs="Times New Roman"/>
          <w:sz w:val="24"/>
          <w:szCs w:val="24"/>
        </w:rPr>
        <w:t xml:space="preserve"> s.k.</w:t>
      </w:r>
    </w:p>
    <w:p w:rsidR="00EC5C29" w:rsidRDefault="000660A9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intézeti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TT-</w:t>
      </w:r>
      <w:r w:rsidR="00EC5C29">
        <w:rPr>
          <w:rFonts w:ascii="Times New Roman" w:hAnsi="Times New Roman" w:cs="Times New Roman"/>
          <w:sz w:val="24"/>
          <w:szCs w:val="24"/>
        </w:rPr>
        <w:t>elnök</w:t>
      </w:r>
    </w:p>
    <w:p w:rsidR="00EC5C29" w:rsidRDefault="00EC5C29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 Neveléstudományi Intézet</w:t>
      </w:r>
    </w:p>
    <w:sectPr w:rsidR="00EC5C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1C" w:rsidRDefault="00530D1C" w:rsidP="001975F9">
      <w:pPr>
        <w:spacing w:after="0" w:line="240" w:lineRule="auto"/>
      </w:pPr>
      <w:r>
        <w:separator/>
      </w:r>
    </w:p>
  </w:endnote>
  <w:endnote w:type="continuationSeparator" w:id="0">
    <w:p w:rsidR="00530D1C" w:rsidRDefault="00530D1C" w:rsidP="0019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64" w:rsidRPr="00224E64" w:rsidRDefault="00224E64" w:rsidP="00224E64">
    <w:pPr>
      <w:tabs>
        <w:tab w:val="center" w:pos="4536"/>
        <w:tab w:val="right" w:pos="9498"/>
      </w:tabs>
      <w:spacing w:after="0" w:line="240" w:lineRule="auto"/>
      <w:ind w:right="-1"/>
      <w:rPr>
        <w:rFonts w:eastAsiaTheme="minorHAnsi"/>
        <w:lang w:eastAsia="en-US"/>
      </w:rPr>
    </w:pPr>
    <w:r w:rsidRPr="00224E64"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1C56F" wp14:editId="4A1FFB7B">
              <wp:simplePos x="0" y="0"/>
              <wp:positionH relativeFrom="column">
                <wp:posOffset>1547495</wp:posOffset>
              </wp:positionH>
              <wp:positionV relativeFrom="paragraph">
                <wp:posOffset>437515</wp:posOffset>
              </wp:positionV>
              <wp:extent cx="1857375" cy="581025"/>
              <wp:effectExtent l="0" t="0" r="9525" b="9525"/>
              <wp:wrapNone/>
              <wp:docPr id="8" name="Szövegdoboz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E64" w:rsidRPr="00E07B0E" w:rsidRDefault="00224E64" w:rsidP="00224E6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07B0E">
                            <w:rPr>
                              <w:sz w:val="24"/>
                              <w:szCs w:val="24"/>
                            </w:rPr>
                            <w:t>NTP-HHTDK-21-0042 – Tudományos Ki Mit Tud?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8" o:spid="_x0000_s1026" type="#_x0000_t202" style="position:absolute;margin-left:121.85pt;margin-top:34.45pt;width:146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" stroked="f">
              <v:textbox>
                <w:txbxContent>
                  <w:p w:rsidR="00224E64" w:rsidRPr="00E07B0E" w:rsidRDefault="00224E64" w:rsidP="00224E6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07B0E">
                      <w:rPr>
                        <w:sz w:val="24"/>
                        <w:szCs w:val="24"/>
                      </w:rPr>
                      <w:t>NTP-HHTDK-21-0042 – Tudományos Ki Mit Tud?</w:t>
                    </w:r>
                  </w:p>
                </w:txbxContent>
              </v:textbox>
            </v:shape>
          </w:pict>
        </mc:Fallback>
      </mc:AlternateContent>
    </w:r>
    <w:r w:rsidRPr="00224E64">
      <w:rPr>
        <w:rFonts w:eastAsiaTheme="minorHAnsi"/>
        <w:noProof/>
      </w:rPr>
      <w:drawing>
        <wp:inline distT="0" distB="0" distL="0" distR="0" wp14:anchorId="47FF7473" wp14:editId="2E2346A8">
          <wp:extent cx="1257300" cy="904875"/>
          <wp:effectExtent l="0" t="0" r="0" b="952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4E64">
      <w:rPr>
        <w:rFonts w:eastAsiaTheme="minorHAnsi"/>
        <w:noProof/>
        <w:lang w:eastAsia="en-US"/>
      </w:rPr>
      <w:t xml:space="preserve">                </w:t>
    </w:r>
    <w:r w:rsidRPr="00224E64">
      <w:rPr>
        <w:rFonts w:eastAsiaTheme="minorHAnsi"/>
        <w:noProof/>
        <w:lang w:eastAsia="en-US"/>
      </w:rPr>
      <w:tab/>
      <w:t xml:space="preserve">                                                    </w:t>
    </w:r>
    <w:r w:rsidRPr="00224E64">
      <w:rPr>
        <w:rFonts w:eastAsiaTheme="minorHAnsi"/>
        <w:noProof/>
      </w:rPr>
      <w:drawing>
        <wp:inline distT="0" distB="0" distL="0" distR="0" wp14:anchorId="1A5A5D92" wp14:editId="17C468E8">
          <wp:extent cx="2333625" cy="609600"/>
          <wp:effectExtent l="0" t="0" r="952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E64" w:rsidRDefault="00224E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1C" w:rsidRDefault="00530D1C" w:rsidP="001975F9">
      <w:pPr>
        <w:spacing w:after="0" w:line="240" w:lineRule="auto"/>
      </w:pPr>
      <w:r>
        <w:separator/>
      </w:r>
    </w:p>
  </w:footnote>
  <w:footnote w:type="continuationSeparator" w:id="0">
    <w:p w:rsidR="00530D1C" w:rsidRDefault="00530D1C" w:rsidP="0019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F9" w:rsidRDefault="002B54BE" w:rsidP="001975F9">
    <w:pPr>
      <w:pStyle w:val="lfej"/>
    </w:pPr>
    <w:r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76EBCEDF" wp14:editId="4F6C4410">
          <wp:extent cx="1219200" cy="619125"/>
          <wp:effectExtent l="0" t="0" r="0" b="9525"/>
          <wp:docPr id="1" name="Kép 1" descr="cid:image001.jpg@01D6F973.B9D5A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cid:image001.jpg@01D6F973.B9D5A5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5F9">
      <w:tab/>
    </w:r>
    <w:r w:rsidR="001975F9">
      <w:tab/>
    </w:r>
    <w:r w:rsidR="00AA6B4B">
      <w:rPr>
        <w:noProof/>
      </w:rPr>
      <w:drawing>
        <wp:inline distT="0" distB="0" distL="0" distR="0" wp14:anchorId="29FE4FF9">
          <wp:extent cx="792480" cy="1134110"/>
          <wp:effectExtent l="0" t="0" r="7620" b="889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75F9" w:rsidRDefault="001975F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8DD"/>
    <w:multiLevelType w:val="hybridMultilevel"/>
    <w:tmpl w:val="F3245520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07600"/>
    <w:multiLevelType w:val="hybridMultilevel"/>
    <w:tmpl w:val="BAC80C5A"/>
    <w:lvl w:ilvl="0" w:tplc="71C62DE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B44653"/>
    <w:multiLevelType w:val="hybridMultilevel"/>
    <w:tmpl w:val="FB0CB47E"/>
    <w:lvl w:ilvl="0" w:tplc="9B628740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00631"/>
    <w:multiLevelType w:val="hybridMultilevel"/>
    <w:tmpl w:val="60D09498"/>
    <w:lvl w:ilvl="0" w:tplc="EC66B50C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9749F"/>
    <w:multiLevelType w:val="hybridMultilevel"/>
    <w:tmpl w:val="86DE7A02"/>
    <w:lvl w:ilvl="0" w:tplc="5600B4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93204E"/>
    <w:multiLevelType w:val="hybridMultilevel"/>
    <w:tmpl w:val="4EDA98FE"/>
    <w:lvl w:ilvl="0" w:tplc="3244D4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55C69"/>
    <w:multiLevelType w:val="hybridMultilevel"/>
    <w:tmpl w:val="85D81D9C"/>
    <w:lvl w:ilvl="0" w:tplc="9B628740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26138"/>
    <w:multiLevelType w:val="hybridMultilevel"/>
    <w:tmpl w:val="762CFFC4"/>
    <w:lvl w:ilvl="0" w:tplc="B06CA04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F663DC"/>
    <w:multiLevelType w:val="hybridMultilevel"/>
    <w:tmpl w:val="EDB4A116"/>
    <w:lvl w:ilvl="0" w:tplc="5A386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F1435"/>
    <w:multiLevelType w:val="hybridMultilevel"/>
    <w:tmpl w:val="50B6E142"/>
    <w:lvl w:ilvl="0" w:tplc="AA48289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82C4E"/>
    <w:multiLevelType w:val="hybridMultilevel"/>
    <w:tmpl w:val="AE34906A"/>
    <w:lvl w:ilvl="0" w:tplc="EC66B50C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D0E70"/>
    <w:multiLevelType w:val="hybridMultilevel"/>
    <w:tmpl w:val="04E08378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2411A"/>
    <w:multiLevelType w:val="hybridMultilevel"/>
    <w:tmpl w:val="042A0D24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35170"/>
    <w:multiLevelType w:val="hybridMultilevel"/>
    <w:tmpl w:val="FA5400EE"/>
    <w:lvl w:ilvl="0" w:tplc="BC0A7D72">
      <w:start w:val="1"/>
      <w:numFmt w:val="upp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075DA1"/>
    <w:multiLevelType w:val="hybridMultilevel"/>
    <w:tmpl w:val="F9A4C95C"/>
    <w:lvl w:ilvl="0" w:tplc="79E499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529FB"/>
    <w:multiLevelType w:val="hybridMultilevel"/>
    <w:tmpl w:val="3F5C3F30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93F46"/>
    <w:multiLevelType w:val="hybridMultilevel"/>
    <w:tmpl w:val="062071F6"/>
    <w:lvl w:ilvl="0" w:tplc="B0786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31D1A"/>
    <w:multiLevelType w:val="hybridMultilevel"/>
    <w:tmpl w:val="27567524"/>
    <w:lvl w:ilvl="0" w:tplc="43186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92E99"/>
    <w:multiLevelType w:val="hybridMultilevel"/>
    <w:tmpl w:val="64F808C0"/>
    <w:lvl w:ilvl="0" w:tplc="5A386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1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18"/>
  </w:num>
  <w:num w:numId="16">
    <w:abstractNumId w:val="14"/>
  </w:num>
  <w:num w:numId="17">
    <w:abstractNumId w:val="10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F9"/>
    <w:rsid w:val="000241E2"/>
    <w:rsid w:val="00025929"/>
    <w:rsid w:val="000660A9"/>
    <w:rsid w:val="000B42A8"/>
    <w:rsid w:val="000D2DCD"/>
    <w:rsid w:val="000F7314"/>
    <w:rsid w:val="001975F9"/>
    <w:rsid w:val="00224E64"/>
    <w:rsid w:val="002B54BE"/>
    <w:rsid w:val="002D4FBD"/>
    <w:rsid w:val="00376F3C"/>
    <w:rsid w:val="004B20F3"/>
    <w:rsid w:val="00530D1C"/>
    <w:rsid w:val="005D2FFE"/>
    <w:rsid w:val="006C4D02"/>
    <w:rsid w:val="007F0E09"/>
    <w:rsid w:val="007F6EF8"/>
    <w:rsid w:val="008E7F09"/>
    <w:rsid w:val="00917EA4"/>
    <w:rsid w:val="00A135FB"/>
    <w:rsid w:val="00A57DBE"/>
    <w:rsid w:val="00A91D00"/>
    <w:rsid w:val="00AA6B4B"/>
    <w:rsid w:val="00AC2543"/>
    <w:rsid w:val="00B0639D"/>
    <w:rsid w:val="00B54735"/>
    <w:rsid w:val="00B63A23"/>
    <w:rsid w:val="00CE6E6F"/>
    <w:rsid w:val="00CF0FB5"/>
    <w:rsid w:val="00D146A4"/>
    <w:rsid w:val="00D37EC1"/>
    <w:rsid w:val="00D51CDD"/>
    <w:rsid w:val="00DF3B00"/>
    <w:rsid w:val="00E84D4C"/>
    <w:rsid w:val="00EC550F"/>
    <w:rsid w:val="00EC5C29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60A9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5F9"/>
  </w:style>
  <w:style w:type="paragraph" w:styleId="llb">
    <w:name w:val="footer"/>
    <w:basedOn w:val="Norml"/>
    <w:link w:val="llb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5F9"/>
  </w:style>
  <w:style w:type="paragraph" w:styleId="Buborkszveg">
    <w:name w:val="Balloon Text"/>
    <w:basedOn w:val="Norml"/>
    <w:link w:val="BuborkszvegChar"/>
    <w:uiPriority w:val="99"/>
    <w:semiHidden/>
    <w:unhideWhenUsed/>
    <w:rsid w:val="0019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5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975F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06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2D4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60A9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5F9"/>
  </w:style>
  <w:style w:type="paragraph" w:styleId="llb">
    <w:name w:val="footer"/>
    <w:basedOn w:val="Norml"/>
    <w:link w:val="llb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5F9"/>
  </w:style>
  <w:style w:type="paragraph" w:styleId="Buborkszveg">
    <w:name w:val="Balloon Text"/>
    <w:basedOn w:val="Norml"/>
    <w:link w:val="BuborkszvegChar"/>
    <w:uiPriority w:val="99"/>
    <w:semiHidden/>
    <w:unhideWhenUsed/>
    <w:rsid w:val="0019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5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975F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06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2D4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71BF1.D01FEB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Geiger Lívia</cp:lastModifiedBy>
  <cp:revision>4</cp:revision>
  <cp:lastPrinted>2017-03-27T10:41:00Z</cp:lastPrinted>
  <dcterms:created xsi:type="dcterms:W3CDTF">2022-04-14T07:27:00Z</dcterms:created>
  <dcterms:modified xsi:type="dcterms:W3CDTF">2022-04-14T07:33:00Z</dcterms:modified>
</cp:coreProperties>
</file>