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29" w:rsidRDefault="00025929" w:rsidP="001975F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975F9" w:rsidRPr="00025929" w:rsidRDefault="00B54735" w:rsidP="001975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929">
        <w:rPr>
          <w:rFonts w:ascii="Times New Roman" w:hAnsi="Times New Roman" w:cs="Times New Roman"/>
          <w:b/>
          <w:sz w:val="24"/>
          <w:szCs w:val="24"/>
        </w:rPr>
        <w:t xml:space="preserve">2017. március 23-25. között rendezték meg </w:t>
      </w:r>
      <w:r w:rsidR="001975F9" w:rsidRPr="00025929">
        <w:rPr>
          <w:rFonts w:ascii="Times New Roman" w:hAnsi="Times New Roman" w:cs="Times New Roman"/>
          <w:b/>
          <w:sz w:val="24"/>
          <w:szCs w:val="24"/>
        </w:rPr>
        <w:t>a XXXIII. Országos Tudományos Diákköri Konf</w:t>
      </w:r>
      <w:r w:rsidR="00B63A23" w:rsidRPr="00025929">
        <w:rPr>
          <w:rFonts w:ascii="Times New Roman" w:hAnsi="Times New Roman" w:cs="Times New Roman"/>
          <w:b/>
          <w:sz w:val="24"/>
          <w:szCs w:val="24"/>
        </w:rPr>
        <w:t xml:space="preserve">erencia </w:t>
      </w:r>
      <w:r w:rsidR="00025929" w:rsidRPr="00025929">
        <w:rPr>
          <w:rFonts w:ascii="Times New Roman" w:hAnsi="Times New Roman" w:cs="Times New Roman"/>
          <w:b/>
          <w:sz w:val="24"/>
          <w:szCs w:val="24"/>
        </w:rPr>
        <w:t xml:space="preserve">14. Tanulás- és </w:t>
      </w:r>
      <w:proofErr w:type="spellStart"/>
      <w:r w:rsidR="00025929" w:rsidRPr="00025929">
        <w:rPr>
          <w:rFonts w:ascii="Times New Roman" w:hAnsi="Times New Roman" w:cs="Times New Roman"/>
          <w:b/>
          <w:sz w:val="24"/>
          <w:szCs w:val="24"/>
        </w:rPr>
        <w:t>Tanításmódszertani</w:t>
      </w:r>
      <w:proofErr w:type="spellEnd"/>
      <w:r w:rsidR="00025929" w:rsidRPr="00025929">
        <w:rPr>
          <w:rFonts w:ascii="Times New Roman" w:hAnsi="Times New Roman" w:cs="Times New Roman"/>
          <w:b/>
          <w:sz w:val="24"/>
          <w:szCs w:val="24"/>
        </w:rPr>
        <w:t>, Tudástechnológiai szekcióját a Széchenyi István Egyetemen Győrben.</w:t>
      </w:r>
    </w:p>
    <w:p w:rsidR="001975F9" w:rsidRDefault="00025929" w:rsidP="001975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Kaposvári Egyetem Pedagógiai Kara 13 hallgatót juttatott tovább, akik kimagasló eredményt értek el.</w:t>
      </w:r>
    </w:p>
    <w:p w:rsidR="008E7F09" w:rsidRDefault="008E7F09" w:rsidP="001975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5F9" w:rsidRPr="003912CA" w:rsidRDefault="001975F9" w:rsidP="001975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2CA">
        <w:rPr>
          <w:rFonts w:ascii="Times New Roman" w:hAnsi="Times New Roman" w:cs="Times New Roman"/>
          <w:b/>
          <w:sz w:val="24"/>
          <w:szCs w:val="24"/>
        </w:rPr>
        <w:t>Eredményeink:</w:t>
      </w:r>
    </w:p>
    <w:p w:rsidR="00F71062" w:rsidRPr="00F71062" w:rsidRDefault="001975F9" w:rsidP="00F71062">
      <w:pPr>
        <w:pStyle w:val="Listaszerbekezds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62">
        <w:rPr>
          <w:rFonts w:ascii="Times New Roman" w:hAnsi="Times New Roman" w:cs="Times New Roman"/>
          <w:b/>
          <w:sz w:val="24"/>
          <w:szCs w:val="24"/>
        </w:rPr>
        <w:t>helyezett</w:t>
      </w:r>
      <w:proofErr w:type="gramStart"/>
      <w:r w:rsidRPr="00F71062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F71062" w:rsidRPr="00F710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Tóth</w:t>
      </w:r>
      <w:proofErr w:type="gramEnd"/>
      <w:r w:rsidR="00F71062" w:rsidRPr="00F7106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Pajor Szabolcsné</w:t>
      </w:r>
      <w:r w:rsidR="00F71062" w:rsidRPr="00F7106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F71062">
        <w:rPr>
          <w:rFonts w:ascii="Times New Roman" w:eastAsia="Times New Roman" w:hAnsi="Times New Roman" w:cs="Times New Roman"/>
          <w:sz w:val="24"/>
          <w:szCs w:val="24"/>
        </w:rPr>
        <w:t>Óvodapedagógia</w:t>
      </w:r>
      <w:r w:rsidR="00F71062" w:rsidRPr="00F7106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71062" w:rsidRPr="00F71062">
        <w:rPr>
          <w:rFonts w:ascii="Times New Roman" w:eastAsia="Times New Roman" w:hAnsi="Times New Roman" w:cs="Times New Roman"/>
          <w:sz w:val="24"/>
          <w:szCs w:val="24"/>
        </w:rPr>
        <w:t xml:space="preserve">szak </w:t>
      </w:r>
      <w:r w:rsidR="00F71062" w:rsidRPr="00F710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71062" w:rsidRPr="00F71062" w:rsidRDefault="00F71062" w:rsidP="00F7106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62">
        <w:rPr>
          <w:rFonts w:ascii="Times New Roman" w:eastAsia="Times New Roman" w:hAnsi="Times New Roman" w:cs="Times New Roman"/>
          <w:i/>
          <w:sz w:val="24"/>
          <w:szCs w:val="24"/>
        </w:rPr>
        <w:t xml:space="preserve">Dolgozat címe: </w:t>
      </w:r>
      <w:r w:rsidRPr="00F71062">
        <w:rPr>
          <w:rFonts w:ascii="Times New Roman" w:eastAsia="Times New Roman" w:hAnsi="Times New Roman" w:cs="Times New Roman"/>
          <w:b/>
          <w:sz w:val="24"/>
          <w:szCs w:val="24"/>
        </w:rPr>
        <w:t>Kisgyermekek zenei nevelésének gyakorlata az Óvodai Nevelés című szakfolyóirat 1990-2015 között megjelent cikkeinek tükrében</w:t>
      </w:r>
    </w:p>
    <w:p w:rsidR="001975F9" w:rsidRDefault="00F71062" w:rsidP="008E7F09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1062">
        <w:rPr>
          <w:rFonts w:ascii="Times New Roman" w:eastAsia="Times New Roman" w:hAnsi="Times New Roman" w:cs="Times New Roman"/>
          <w:i/>
          <w:sz w:val="24"/>
          <w:szCs w:val="24"/>
        </w:rPr>
        <w:t>Konzulens: Nagyné Árgány Brigitta, adjunktus</w:t>
      </w:r>
    </w:p>
    <w:p w:rsidR="008E7F09" w:rsidRPr="008E7F09" w:rsidRDefault="008E7F09" w:rsidP="008E7F09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25929" w:rsidRPr="00025929" w:rsidRDefault="001975F9" w:rsidP="00025929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5929">
        <w:rPr>
          <w:rFonts w:ascii="Times New Roman" w:hAnsi="Times New Roman" w:cs="Times New Roman"/>
          <w:b/>
          <w:sz w:val="24"/>
          <w:szCs w:val="24"/>
        </w:rPr>
        <w:t xml:space="preserve">helyezett: </w:t>
      </w:r>
      <w:r w:rsidR="00025929" w:rsidRPr="00025929">
        <w:rPr>
          <w:rFonts w:ascii="Times New Roman" w:hAnsi="Times New Roman" w:cs="Times New Roman"/>
          <w:b/>
          <w:sz w:val="24"/>
          <w:szCs w:val="24"/>
          <w:u w:val="single"/>
        </w:rPr>
        <w:t>Süveggyártó Tiborné</w:t>
      </w:r>
      <w:r w:rsidR="00025929" w:rsidRPr="0002592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F6EF8">
        <w:rPr>
          <w:rFonts w:ascii="Times New Roman" w:hAnsi="Times New Roman" w:cs="Times New Roman"/>
          <w:sz w:val="24"/>
          <w:szCs w:val="24"/>
        </w:rPr>
        <w:t>Gyógypedagógia szak III</w:t>
      </w:r>
      <w:r w:rsidR="00025929" w:rsidRPr="00025929">
        <w:rPr>
          <w:rFonts w:ascii="Times New Roman" w:hAnsi="Times New Roman" w:cs="Times New Roman"/>
          <w:sz w:val="24"/>
          <w:szCs w:val="24"/>
        </w:rPr>
        <w:t>. évfolyam</w:t>
      </w:r>
    </w:p>
    <w:p w:rsidR="00025929" w:rsidRDefault="00025929" w:rsidP="00025929">
      <w:pPr>
        <w:pStyle w:val="Listaszerbekezds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címe: </w:t>
      </w:r>
      <w:r>
        <w:rPr>
          <w:rFonts w:ascii="Times New Roman" w:hAnsi="Times New Roman" w:cs="Times New Roman"/>
          <w:b/>
          <w:sz w:val="24"/>
          <w:szCs w:val="24"/>
        </w:rPr>
        <w:t xml:space="preserve">Diktálás vagy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digitálás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?- hogyan hatnak az informatikai eszközök a gyermekek írásbeli fogalmazási készségére?</w:t>
      </w:r>
    </w:p>
    <w:p w:rsidR="00025929" w:rsidRDefault="00025929" w:rsidP="00025929">
      <w:pPr>
        <w:pStyle w:val="Listaszerbekezds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912CA">
        <w:rPr>
          <w:rFonts w:ascii="Times New Roman" w:hAnsi="Times New Roman" w:cs="Times New Roman"/>
          <w:i/>
          <w:sz w:val="24"/>
          <w:szCs w:val="24"/>
        </w:rPr>
        <w:t xml:space="preserve">Konzulens: </w:t>
      </w:r>
      <w:r>
        <w:rPr>
          <w:rFonts w:ascii="Times New Roman" w:hAnsi="Times New Roman" w:cs="Times New Roman"/>
          <w:i/>
          <w:sz w:val="24"/>
          <w:szCs w:val="24"/>
        </w:rPr>
        <w:t>Dr. Laczkó Mária, egyetemi docens</w:t>
      </w:r>
    </w:p>
    <w:p w:rsidR="008E7F09" w:rsidRDefault="008E7F09" w:rsidP="00025929">
      <w:pPr>
        <w:pStyle w:val="Listaszerbekezds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1062" w:rsidRPr="00F71062" w:rsidRDefault="005D2FFE" w:rsidP="00F71062">
      <w:pPr>
        <w:pStyle w:val="Listaszerbekezds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FFE">
        <w:rPr>
          <w:rFonts w:ascii="Times New Roman" w:eastAsia="Times New Roman" w:hAnsi="Times New Roman" w:cs="Times New Roman"/>
          <w:b/>
          <w:sz w:val="24"/>
          <w:szCs w:val="24"/>
        </w:rPr>
        <w:t>helyezett: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F71062" w:rsidRPr="005D2F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Ács Szilvia</w:t>
      </w:r>
      <w:r w:rsidR="00F71062" w:rsidRPr="00F7106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F71062" w:rsidRPr="00F71062">
        <w:rPr>
          <w:rFonts w:ascii="Times New Roman" w:eastAsia="Times New Roman" w:hAnsi="Times New Roman" w:cs="Times New Roman"/>
          <w:sz w:val="24"/>
          <w:szCs w:val="24"/>
        </w:rPr>
        <w:t>Gyógypedagógia  szak</w:t>
      </w:r>
      <w:proofErr w:type="gramEnd"/>
      <w:r w:rsidR="00F71062" w:rsidRPr="00F7106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F71062" w:rsidRPr="00F71062" w:rsidRDefault="00F71062" w:rsidP="00F71062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1062">
        <w:rPr>
          <w:rFonts w:ascii="Times New Roman" w:eastAsia="Times New Roman" w:hAnsi="Times New Roman" w:cs="Times New Roman"/>
          <w:i/>
          <w:sz w:val="24"/>
          <w:szCs w:val="24"/>
        </w:rPr>
        <w:t xml:space="preserve">Dolgozat címe: </w:t>
      </w:r>
      <w:r w:rsidRPr="00F71062">
        <w:rPr>
          <w:rFonts w:ascii="Times New Roman" w:eastAsia="Times New Roman" w:hAnsi="Times New Roman" w:cs="Times New Roman"/>
          <w:b/>
          <w:sz w:val="24"/>
          <w:szCs w:val="24"/>
        </w:rPr>
        <w:t>Óvodáskorú gyermekek nyelv- és beszédfejlődésének vizsgálata és összehasonlító elemzése</w:t>
      </w:r>
    </w:p>
    <w:p w:rsidR="00F71062" w:rsidRPr="00F71062" w:rsidRDefault="00F71062" w:rsidP="00F71062">
      <w:pPr>
        <w:spacing w:after="0" w:line="24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71062">
        <w:rPr>
          <w:rFonts w:ascii="Times New Roman" w:eastAsia="Times New Roman" w:hAnsi="Times New Roman" w:cs="Times New Roman"/>
          <w:i/>
          <w:sz w:val="24"/>
          <w:szCs w:val="24"/>
        </w:rPr>
        <w:t>Konzulens:</w:t>
      </w:r>
      <w:r w:rsidRPr="00F710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71062">
        <w:rPr>
          <w:rFonts w:ascii="Times New Roman" w:eastAsia="Times New Roman" w:hAnsi="Times New Roman" w:cs="Times New Roman"/>
          <w:i/>
          <w:sz w:val="24"/>
          <w:szCs w:val="24"/>
        </w:rPr>
        <w:t>Dr. Kovácsné Nagy Ibolya, logopédus mesteroktató</w:t>
      </w:r>
    </w:p>
    <w:p w:rsidR="001975F9" w:rsidRDefault="001975F9" w:rsidP="001975F9">
      <w:pPr>
        <w:pStyle w:val="Listaszerbekezds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1062" w:rsidRPr="00F71062" w:rsidRDefault="001975F9" w:rsidP="00F71062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062">
        <w:rPr>
          <w:rFonts w:ascii="Times New Roman" w:hAnsi="Times New Roman" w:cs="Times New Roman"/>
          <w:b/>
          <w:sz w:val="24"/>
          <w:szCs w:val="24"/>
        </w:rPr>
        <w:t xml:space="preserve">helyezett: </w:t>
      </w:r>
      <w:r w:rsidR="00F71062" w:rsidRPr="005D2FFE">
        <w:rPr>
          <w:rFonts w:ascii="Times New Roman" w:hAnsi="Times New Roman" w:cs="Times New Roman"/>
          <w:b/>
          <w:sz w:val="24"/>
          <w:szCs w:val="24"/>
          <w:u w:val="single"/>
        </w:rPr>
        <w:t>Vörös Róza</w:t>
      </w:r>
      <w:r w:rsidR="00F71062" w:rsidRPr="00F7106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71062" w:rsidRPr="008E7F09">
        <w:rPr>
          <w:rFonts w:ascii="Times New Roman" w:hAnsi="Times New Roman" w:cs="Times New Roman"/>
          <w:sz w:val="24"/>
          <w:szCs w:val="24"/>
        </w:rPr>
        <w:t>Csecsemő és kisgyermeknevelő BA szak III. évfolyam</w:t>
      </w:r>
    </w:p>
    <w:p w:rsidR="00F71062" w:rsidRDefault="00F71062" w:rsidP="008E7F09">
      <w:pPr>
        <w:spacing w:after="0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címe: </w:t>
      </w:r>
      <w:r>
        <w:rPr>
          <w:rFonts w:ascii="Times New Roman" w:hAnsi="Times New Roman" w:cs="Times New Roman"/>
          <w:b/>
          <w:sz w:val="24"/>
          <w:szCs w:val="24"/>
        </w:rPr>
        <w:t>A nagyszülők szerepe a család életében és a gyermeknevelésben</w:t>
      </w:r>
    </w:p>
    <w:p w:rsidR="00F71062" w:rsidRDefault="00F71062" w:rsidP="008E7F09">
      <w:pPr>
        <w:spacing w:after="0"/>
        <w:ind w:left="1134"/>
        <w:jc w:val="both"/>
        <w:rPr>
          <w:rFonts w:ascii="Times New Roman" w:hAnsi="Times New Roman" w:cs="Times New Roman"/>
          <w:i/>
          <w:color w:val="373E4D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i/>
          <w:color w:val="373E4D"/>
          <w:sz w:val="24"/>
          <w:szCs w:val="24"/>
          <w:shd w:val="clear" w:color="auto" w:fill="FEFEFE"/>
        </w:rPr>
        <w:t>Konzulens: Dr. Podráczky Judit, egyetemi docens</w:t>
      </w:r>
    </w:p>
    <w:p w:rsidR="008E7F09" w:rsidRDefault="008E7F09" w:rsidP="008E7F09">
      <w:pPr>
        <w:spacing w:after="0"/>
        <w:ind w:left="1134"/>
        <w:jc w:val="both"/>
        <w:rPr>
          <w:rFonts w:ascii="Times New Roman" w:hAnsi="Times New Roman" w:cs="Times New Roman"/>
          <w:i/>
          <w:color w:val="373E4D"/>
          <w:sz w:val="24"/>
          <w:szCs w:val="24"/>
          <w:shd w:val="clear" w:color="auto" w:fill="FEFEFE"/>
        </w:rPr>
      </w:pPr>
    </w:p>
    <w:p w:rsidR="008E7F09" w:rsidRPr="008E7F09" w:rsidRDefault="008E7F09" w:rsidP="008E7F09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FFE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helyezett: </w:t>
      </w:r>
      <w:r w:rsidRPr="005D2FFE">
        <w:rPr>
          <w:rFonts w:ascii="Times New Roman" w:hAnsi="Times New Roman" w:cs="Times New Roman"/>
          <w:b/>
          <w:sz w:val="24"/>
          <w:szCs w:val="24"/>
          <w:u w:val="single"/>
        </w:rPr>
        <w:t>Szarka Bernadett</w:t>
      </w:r>
      <w:r w:rsidRPr="008E7F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Óvodapedagógia</w:t>
      </w:r>
      <w:r w:rsidRPr="008E7F09">
        <w:rPr>
          <w:rFonts w:ascii="Times New Roman" w:hAnsi="Times New Roman" w:cs="Times New Roman"/>
          <w:sz w:val="24"/>
          <w:szCs w:val="24"/>
        </w:rPr>
        <w:t xml:space="preserve"> BA szak III. évfolyam</w:t>
      </w:r>
    </w:p>
    <w:p w:rsidR="008E7F09" w:rsidRDefault="008E7F09" w:rsidP="008E7F09">
      <w:pPr>
        <w:spacing w:after="0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Pr="00BE658A">
        <w:rPr>
          <w:rFonts w:ascii="Times New Roman" w:hAnsi="Times New Roman" w:cs="Times New Roman"/>
          <w:b/>
          <w:sz w:val="24"/>
          <w:szCs w:val="24"/>
        </w:rPr>
        <w:t xml:space="preserve">Lélektükör – a hátrányos helyzetű családok bevonása az óvodai nevelésbe a </w:t>
      </w:r>
      <w:proofErr w:type="spellStart"/>
      <w:r w:rsidRPr="00BE658A">
        <w:rPr>
          <w:rFonts w:ascii="Times New Roman" w:hAnsi="Times New Roman" w:cs="Times New Roman"/>
          <w:b/>
          <w:sz w:val="24"/>
          <w:szCs w:val="24"/>
        </w:rPr>
        <w:t>biblioterápia</w:t>
      </w:r>
      <w:proofErr w:type="spellEnd"/>
      <w:r w:rsidRPr="00BE658A">
        <w:rPr>
          <w:rFonts w:ascii="Times New Roman" w:hAnsi="Times New Roman" w:cs="Times New Roman"/>
          <w:b/>
          <w:sz w:val="24"/>
          <w:szCs w:val="24"/>
        </w:rPr>
        <w:t xml:space="preserve"> eszközeivel</w:t>
      </w:r>
    </w:p>
    <w:p w:rsidR="008E7F09" w:rsidRDefault="008E7F09" w:rsidP="008E7F09">
      <w:pPr>
        <w:spacing w:after="0"/>
        <w:ind w:left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Konzulens: Dr. Podráczky Judit, egyetemi docens</w:t>
      </w:r>
    </w:p>
    <w:p w:rsidR="008E7F09" w:rsidRDefault="008E7F09" w:rsidP="008E7F0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Dr. Vörös Klára, egyetemi docens</w:t>
      </w:r>
    </w:p>
    <w:p w:rsidR="008E7F09" w:rsidRPr="00BE658A" w:rsidRDefault="008E7F09" w:rsidP="008E7F0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7F09" w:rsidRPr="008E7F09" w:rsidRDefault="008E7F09" w:rsidP="008E7F09">
      <w:pPr>
        <w:pStyle w:val="Listaszerbekezds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7F09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helyezett: </w:t>
      </w:r>
      <w:r w:rsidRPr="005D2FFE">
        <w:rPr>
          <w:rFonts w:ascii="Times New Roman" w:hAnsi="Times New Roman" w:cs="Times New Roman"/>
          <w:b/>
          <w:sz w:val="24"/>
          <w:szCs w:val="24"/>
          <w:u w:val="single"/>
        </w:rPr>
        <w:t>Mérges Noémi Kata</w:t>
      </w:r>
      <w:r w:rsidRPr="008E7F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E7F09">
        <w:rPr>
          <w:rFonts w:ascii="Times New Roman" w:hAnsi="Times New Roman" w:cs="Times New Roman"/>
          <w:sz w:val="24"/>
          <w:szCs w:val="24"/>
        </w:rPr>
        <w:t>Gyógypedagógia BA szak IV. évfolyam</w:t>
      </w:r>
    </w:p>
    <w:p w:rsidR="008E7F09" w:rsidRDefault="008E7F09" w:rsidP="008E7F09">
      <w:pPr>
        <w:spacing w:after="0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címe: </w:t>
      </w:r>
      <w:r>
        <w:rPr>
          <w:rFonts w:ascii="Times New Roman" w:hAnsi="Times New Roman" w:cs="Times New Roman"/>
          <w:b/>
          <w:sz w:val="24"/>
          <w:szCs w:val="24"/>
        </w:rPr>
        <w:t>Nyelvi fejlettség vizsgálata, összehasonlító elemzése tipikus beszédfejlődésű és hallássérült tanulók esetén</w:t>
      </w:r>
    </w:p>
    <w:p w:rsidR="008E7F09" w:rsidRDefault="008E7F09" w:rsidP="008E7F0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124AB4">
        <w:rPr>
          <w:rFonts w:ascii="Times New Roman" w:hAnsi="Times New Roman" w:cs="Times New Roman"/>
          <w:i/>
          <w:sz w:val="24"/>
          <w:szCs w:val="24"/>
        </w:rPr>
        <w:t>Konzulens:</w:t>
      </w:r>
      <w:r>
        <w:rPr>
          <w:rFonts w:ascii="Times New Roman" w:hAnsi="Times New Roman" w:cs="Times New Roman"/>
          <w:i/>
          <w:sz w:val="24"/>
          <w:szCs w:val="24"/>
        </w:rPr>
        <w:t xml:space="preserve"> Dr. Kovácsné Nagy Ibolya, gyakorlatvezető</w:t>
      </w:r>
    </w:p>
    <w:p w:rsidR="008E7F09" w:rsidRDefault="008E7F09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CF0FB5" w:rsidRPr="00CF0FB5" w:rsidRDefault="00A135FB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u w:val="single"/>
          <w:shd w:val="clear" w:color="auto" w:fill="FEFEFE"/>
        </w:rPr>
      </w:pPr>
      <w:r>
        <w:rPr>
          <w:rFonts w:ascii="Times New Roman" w:hAnsi="Times New Roman" w:cs="Times New Roman"/>
          <w:b/>
          <w:color w:val="373E4D"/>
          <w:sz w:val="24"/>
          <w:szCs w:val="24"/>
          <w:u w:val="single"/>
          <w:shd w:val="clear" w:color="auto" w:fill="FEFEFE"/>
        </w:rPr>
        <w:t xml:space="preserve">Pro </w:t>
      </w:r>
      <w:proofErr w:type="spellStart"/>
      <w:r>
        <w:rPr>
          <w:rFonts w:ascii="Times New Roman" w:hAnsi="Times New Roman" w:cs="Times New Roman"/>
          <w:b/>
          <w:color w:val="373E4D"/>
          <w:sz w:val="24"/>
          <w:szCs w:val="24"/>
          <w:u w:val="single"/>
          <w:shd w:val="clear" w:color="auto" w:fill="FEFEFE"/>
        </w:rPr>
        <w:t>Scient</w:t>
      </w:r>
      <w:r w:rsidR="00CF0FB5" w:rsidRPr="00CF0FB5">
        <w:rPr>
          <w:rFonts w:ascii="Times New Roman" w:hAnsi="Times New Roman" w:cs="Times New Roman"/>
          <w:b/>
          <w:color w:val="373E4D"/>
          <w:sz w:val="24"/>
          <w:szCs w:val="24"/>
          <w:u w:val="single"/>
          <w:shd w:val="clear" w:color="auto" w:fill="FEFEFE"/>
        </w:rPr>
        <w:t>ia</w:t>
      </w:r>
      <w:proofErr w:type="spellEnd"/>
      <w:r w:rsidR="00CF0FB5" w:rsidRPr="00CF0FB5">
        <w:rPr>
          <w:rFonts w:ascii="Times New Roman" w:hAnsi="Times New Roman" w:cs="Times New Roman"/>
          <w:b/>
          <w:color w:val="373E4D"/>
          <w:sz w:val="24"/>
          <w:szCs w:val="24"/>
          <w:u w:val="single"/>
          <w:shd w:val="clear" w:color="auto" w:fill="FEFEFE"/>
        </w:rPr>
        <w:t xml:space="preserve"> különdíj: Tóth – Pajor Szabolcsné</w:t>
      </w:r>
    </w:p>
    <w:p w:rsidR="00CF0FB5" w:rsidRDefault="00CF0FB5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CF0FB5" w:rsidRDefault="00CF0FB5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8E7F09" w:rsidRDefault="008E7F09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 xml:space="preserve">Különdíj: </w:t>
      </w:r>
    </w:p>
    <w:p w:rsidR="00CF0FB5" w:rsidRDefault="00CF0FB5" w:rsidP="008E7F0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8E7F09" w:rsidRPr="008E7F09" w:rsidRDefault="008E7F09" w:rsidP="008E7F09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FFE">
        <w:rPr>
          <w:rFonts w:ascii="Times New Roman" w:hAnsi="Times New Roman" w:cs="Times New Roman"/>
          <w:b/>
          <w:sz w:val="24"/>
          <w:szCs w:val="24"/>
          <w:u w:val="single"/>
        </w:rPr>
        <w:t>Troppert Alexandra</w:t>
      </w:r>
      <w:r w:rsidRPr="008E7F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E7F09">
        <w:rPr>
          <w:rFonts w:ascii="Times New Roman" w:hAnsi="Times New Roman" w:cs="Times New Roman"/>
          <w:sz w:val="24"/>
          <w:szCs w:val="24"/>
        </w:rPr>
        <w:t>Óvodapedagógia BA szak III. évfolyam</w:t>
      </w:r>
    </w:p>
    <w:p w:rsidR="008E7F09" w:rsidRDefault="008E7F09" w:rsidP="008E7F09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  <w:r w:rsidRPr="008E7F09"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Pr="008E7F09"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  <w:t>Japán mindenhol? Egy futótűzként terjedő szubkultúra elemeinek megjelenése az óvodások és kisiskolások körében</w:t>
      </w:r>
    </w:p>
    <w:p w:rsidR="008E7F09" w:rsidRDefault="008E7F09" w:rsidP="008E7F09">
      <w:pPr>
        <w:pStyle w:val="Listaszerbekezds"/>
        <w:spacing w:after="0"/>
        <w:ind w:left="709"/>
        <w:jc w:val="both"/>
        <w:rPr>
          <w:rFonts w:ascii="Times New Roman" w:hAnsi="Times New Roman" w:cs="Times New Roman"/>
          <w:i/>
          <w:color w:val="373E4D"/>
          <w:sz w:val="24"/>
          <w:szCs w:val="24"/>
          <w:shd w:val="clear" w:color="auto" w:fill="FEFEFE"/>
        </w:rPr>
      </w:pPr>
      <w:r w:rsidRPr="008E7F09">
        <w:rPr>
          <w:rFonts w:ascii="Times New Roman" w:hAnsi="Times New Roman" w:cs="Times New Roman"/>
          <w:i/>
          <w:color w:val="373E4D"/>
          <w:sz w:val="24"/>
          <w:szCs w:val="24"/>
          <w:shd w:val="clear" w:color="auto" w:fill="FEFEFE"/>
        </w:rPr>
        <w:t>Konzulens: Dr. Podráczky Judit, egyetemi docens</w:t>
      </w:r>
    </w:p>
    <w:p w:rsidR="008E7F09" w:rsidRPr="008E7F09" w:rsidRDefault="008E7F09" w:rsidP="008E7F09">
      <w:pPr>
        <w:pStyle w:val="Listaszerbekezds"/>
        <w:spacing w:after="0"/>
        <w:jc w:val="both"/>
        <w:rPr>
          <w:rFonts w:ascii="Times New Roman" w:hAnsi="Times New Roman" w:cs="Times New Roman"/>
          <w:i/>
          <w:color w:val="373E4D"/>
          <w:sz w:val="24"/>
          <w:szCs w:val="24"/>
          <w:shd w:val="clear" w:color="auto" w:fill="FEFEFE"/>
        </w:rPr>
      </w:pPr>
    </w:p>
    <w:p w:rsidR="001975F9" w:rsidRPr="008E7F09" w:rsidRDefault="001975F9" w:rsidP="001975F9">
      <w:pPr>
        <w:pStyle w:val="Listaszerbekezd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373E4D"/>
          <w:sz w:val="24"/>
          <w:szCs w:val="24"/>
          <w:shd w:val="clear" w:color="auto" w:fill="FEFEFE"/>
        </w:rPr>
      </w:pPr>
      <w:r w:rsidRPr="005D2FFE">
        <w:rPr>
          <w:rFonts w:ascii="Times New Roman" w:hAnsi="Times New Roman" w:cs="Times New Roman"/>
          <w:b/>
          <w:sz w:val="24"/>
          <w:szCs w:val="24"/>
          <w:u w:val="single"/>
        </w:rPr>
        <w:t>Burján Zsófia</w:t>
      </w:r>
      <w:r w:rsidRPr="008E7F0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E7F09">
        <w:rPr>
          <w:rFonts w:ascii="Times New Roman" w:hAnsi="Times New Roman" w:cs="Times New Roman"/>
          <w:sz w:val="24"/>
          <w:szCs w:val="24"/>
        </w:rPr>
        <w:t>Gyógypedagógia BA szak IV. évfolyam</w:t>
      </w:r>
    </w:p>
    <w:p w:rsidR="001975F9" w:rsidRPr="00DB3BF3" w:rsidRDefault="001975F9" w:rsidP="001975F9">
      <w:pPr>
        <w:spacing w:after="0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BF3">
        <w:rPr>
          <w:rFonts w:ascii="Times New Roman" w:hAnsi="Times New Roman" w:cs="Times New Roman"/>
          <w:sz w:val="24"/>
          <w:szCs w:val="24"/>
        </w:rPr>
        <w:t>Dolgozat címe</w:t>
      </w:r>
      <w:r w:rsidRPr="00DB3BF3">
        <w:rPr>
          <w:rFonts w:ascii="Times New Roman" w:hAnsi="Times New Roman" w:cs="Times New Roman"/>
          <w:b/>
          <w:sz w:val="24"/>
          <w:szCs w:val="24"/>
        </w:rPr>
        <w:t>: A hallgató kiégés jelensége a gyógypedagógia hallgatók körében</w:t>
      </w:r>
    </w:p>
    <w:p w:rsidR="001975F9" w:rsidRDefault="001975F9" w:rsidP="001975F9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3BF3">
        <w:rPr>
          <w:rFonts w:ascii="Times New Roman" w:hAnsi="Times New Roman" w:cs="Times New Roman"/>
          <w:i/>
          <w:sz w:val="24"/>
          <w:szCs w:val="24"/>
        </w:rPr>
        <w:t>Konzulens: Dr. Szalai Katalin, adjunktus</w:t>
      </w: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FB5" w:rsidRDefault="00CF0FB5" w:rsidP="00CF0F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FB5" w:rsidRPr="00F71062" w:rsidRDefault="00CF0FB5" w:rsidP="00CF0F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1062">
        <w:rPr>
          <w:rFonts w:ascii="Times New Roman" w:hAnsi="Times New Roman" w:cs="Times New Roman"/>
          <w:b/>
          <w:sz w:val="24"/>
          <w:szCs w:val="24"/>
          <w:u w:val="single"/>
        </w:rPr>
        <w:t>A XXXIII. Országos 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udományos Diákköri Konferencián kutatásukat sikeresen bemutatták</w:t>
      </w:r>
      <w:r w:rsidRPr="00F7106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E7F09" w:rsidRDefault="008E7F09" w:rsidP="001975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2FFE">
        <w:rPr>
          <w:rFonts w:ascii="Times New Roman" w:hAnsi="Times New Roman" w:cs="Times New Roman"/>
          <w:b/>
          <w:sz w:val="24"/>
          <w:szCs w:val="24"/>
          <w:u w:val="single"/>
        </w:rPr>
        <w:t>Jelsik-Szabó</w:t>
      </w:r>
      <w:proofErr w:type="spellEnd"/>
      <w:r w:rsidRPr="005D2FFE">
        <w:rPr>
          <w:rFonts w:ascii="Times New Roman" w:hAnsi="Times New Roman" w:cs="Times New Roman"/>
          <w:b/>
          <w:sz w:val="24"/>
          <w:szCs w:val="24"/>
          <w:u w:val="single"/>
        </w:rPr>
        <w:t xml:space="preserve"> Judit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F0FB5">
        <w:rPr>
          <w:rFonts w:ascii="Times New Roman" w:hAnsi="Times New Roman" w:cs="Times New Roman"/>
          <w:sz w:val="24"/>
          <w:szCs w:val="24"/>
        </w:rPr>
        <w:t>Csecsemő és kisgyermeknevelő BA szak III. évfolyam</w:t>
      </w:r>
    </w:p>
    <w:p w:rsidR="001975F9" w:rsidRDefault="001975F9" w:rsidP="00CF0FB5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címe: </w:t>
      </w:r>
      <w:r>
        <w:rPr>
          <w:rFonts w:ascii="Times New Roman" w:hAnsi="Times New Roman" w:cs="Times New Roman"/>
          <w:b/>
          <w:sz w:val="24"/>
          <w:szCs w:val="24"/>
        </w:rPr>
        <w:t>Az anya-gyermek kapcsolat és a család hatása a kisgyermek fejlődésére</w:t>
      </w:r>
    </w:p>
    <w:p w:rsidR="001975F9" w:rsidRPr="00194E63" w:rsidRDefault="001975F9" w:rsidP="001975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4E63">
        <w:rPr>
          <w:rFonts w:ascii="Times New Roman" w:hAnsi="Times New Roman" w:cs="Times New Roman"/>
          <w:sz w:val="24"/>
          <w:szCs w:val="24"/>
        </w:rPr>
        <w:tab/>
      </w:r>
      <w:r w:rsidRPr="00194E63">
        <w:rPr>
          <w:rFonts w:ascii="Times New Roman" w:hAnsi="Times New Roman" w:cs="Times New Roman"/>
          <w:i/>
          <w:sz w:val="24"/>
          <w:szCs w:val="24"/>
        </w:rPr>
        <w:t xml:space="preserve">Konzulens: </w:t>
      </w:r>
      <w:r>
        <w:rPr>
          <w:rFonts w:ascii="Times New Roman" w:hAnsi="Times New Roman" w:cs="Times New Roman"/>
          <w:i/>
          <w:sz w:val="24"/>
          <w:szCs w:val="24"/>
        </w:rPr>
        <w:t>Szombathelyiné Dr. Nyitrai Ágnes, főiskolai tanár</w:t>
      </w: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5F9" w:rsidRPr="00CF0FB5" w:rsidRDefault="001975F9" w:rsidP="001975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2FFE">
        <w:rPr>
          <w:rFonts w:ascii="Times New Roman" w:hAnsi="Times New Roman" w:cs="Times New Roman"/>
          <w:b/>
          <w:sz w:val="24"/>
          <w:szCs w:val="24"/>
          <w:u w:val="single"/>
        </w:rPr>
        <w:t>Kasz</w:t>
      </w:r>
      <w:r w:rsidR="00CF0FB5" w:rsidRPr="005D2FFE">
        <w:rPr>
          <w:rFonts w:ascii="Times New Roman" w:hAnsi="Times New Roman" w:cs="Times New Roman"/>
          <w:b/>
          <w:sz w:val="24"/>
          <w:szCs w:val="24"/>
          <w:u w:val="single"/>
        </w:rPr>
        <w:t>a-Kiss Brigitta</w:t>
      </w:r>
      <w:r w:rsidR="00CF0F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FB5" w:rsidRPr="00CF0FB5">
        <w:rPr>
          <w:rFonts w:ascii="Times New Roman" w:hAnsi="Times New Roman" w:cs="Times New Roman"/>
          <w:sz w:val="24"/>
          <w:szCs w:val="24"/>
        </w:rPr>
        <w:t>– Óvodapedagógia</w:t>
      </w:r>
      <w:r w:rsidRPr="00CF0FB5">
        <w:rPr>
          <w:rFonts w:ascii="Times New Roman" w:hAnsi="Times New Roman" w:cs="Times New Roman"/>
          <w:sz w:val="24"/>
          <w:szCs w:val="24"/>
        </w:rPr>
        <w:t xml:space="preserve"> BA szak III. évfolyam</w:t>
      </w: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Dolgozat címe: </w:t>
      </w:r>
      <w:r>
        <w:rPr>
          <w:rFonts w:ascii="Times New Roman" w:hAnsi="Times New Roman" w:cs="Times New Roman"/>
          <w:b/>
          <w:sz w:val="24"/>
          <w:szCs w:val="24"/>
        </w:rPr>
        <w:t>Komplex esztétikai nevelés kora gyermekkorban</w:t>
      </w: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Konzulens: Dr. Podráczky Judit, egyetemi docens</w:t>
      </w: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  Dr. Nagyné Dr. Mandl Erika, egyetemi docens</w:t>
      </w: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FF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Miklós Ágnes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F0FB5">
        <w:rPr>
          <w:rFonts w:ascii="Times New Roman" w:hAnsi="Times New Roman" w:cs="Times New Roman"/>
          <w:sz w:val="24"/>
          <w:szCs w:val="24"/>
        </w:rPr>
        <w:t>Gyógypedagógia BA szak II. évfolyam</w:t>
      </w: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Dolgozat címe: </w:t>
      </w:r>
      <w:r>
        <w:rPr>
          <w:rFonts w:ascii="Times New Roman" w:hAnsi="Times New Roman" w:cs="Times New Roman"/>
          <w:b/>
          <w:sz w:val="24"/>
          <w:szCs w:val="24"/>
        </w:rPr>
        <w:t>Táplálási/táplálkozási zavarok Down-szindróma esetén</w:t>
      </w:r>
    </w:p>
    <w:p w:rsidR="001975F9" w:rsidRPr="00124AB4" w:rsidRDefault="001975F9" w:rsidP="001975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4AB4">
        <w:rPr>
          <w:rFonts w:ascii="Times New Roman" w:hAnsi="Times New Roman" w:cs="Times New Roman"/>
          <w:sz w:val="24"/>
          <w:szCs w:val="24"/>
        </w:rPr>
        <w:tab/>
      </w:r>
      <w:r w:rsidRPr="00124AB4">
        <w:rPr>
          <w:rFonts w:ascii="Times New Roman" w:hAnsi="Times New Roman" w:cs="Times New Roman"/>
          <w:i/>
          <w:sz w:val="24"/>
          <w:szCs w:val="24"/>
        </w:rPr>
        <w:t>Külső konzulens: Dr. Takács István, egyetemi docens</w:t>
      </w:r>
    </w:p>
    <w:p w:rsidR="001975F9" w:rsidRPr="00124AB4" w:rsidRDefault="001975F9" w:rsidP="001975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4AB4">
        <w:rPr>
          <w:rFonts w:ascii="Times New Roman" w:hAnsi="Times New Roman" w:cs="Times New Roman"/>
          <w:i/>
          <w:sz w:val="24"/>
          <w:szCs w:val="24"/>
        </w:rPr>
        <w:tab/>
        <w:t>Belső konzulens: Kovács Attila, gyakorlatvezető</w:t>
      </w: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FFE">
        <w:rPr>
          <w:rFonts w:ascii="Times New Roman" w:hAnsi="Times New Roman" w:cs="Times New Roman"/>
          <w:b/>
          <w:sz w:val="24"/>
          <w:szCs w:val="24"/>
          <w:u w:val="single"/>
        </w:rPr>
        <w:t>Reichardt Jázmin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F0FB5">
        <w:rPr>
          <w:rFonts w:ascii="Times New Roman" w:hAnsi="Times New Roman" w:cs="Times New Roman"/>
          <w:sz w:val="24"/>
          <w:szCs w:val="24"/>
        </w:rPr>
        <w:t>Csecsemő és kisgyermeknevelő BA szak I. évfolyam</w:t>
      </w: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Pr="00124AB4">
        <w:rPr>
          <w:rFonts w:ascii="Times New Roman" w:hAnsi="Times New Roman" w:cs="Times New Roman"/>
          <w:b/>
          <w:sz w:val="24"/>
          <w:szCs w:val="24"/>
        </w:rPr>
        <w:t>Anyanyelvi játékok és használatuk gyakorisága a bölcsődékben</w:t>
      </w:r>
    </w:p>
    <w:p w:rsidR="001975F9" w:rsidRPr="00124AB4" w:rsidRDefault="001975F9" w:rsidP="001975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4AB4">
        <w:rPr>
          <w:rFonts w:ascii="Times New Roman" w:hAnsi="Times New Roman" w:cs="Times New Roman"/>
          <w:sz w:val="24"/>
          <w:szCs w:val="24"/>
        </w:rPr>
        <w:tab/>
      </w:r>
      <w:r w:rsidRPr="00124AB4">
        <w:rPr>
          <w:rFonts w:ascii="Times New Roman" w:hAnsi="Times New Roman" w:cs="Times New Roman"/>
          <w:i/>
          <w:sz w:val="24"/>
          <w:szCs w:val="24"/>
        </w:rPr>
        <w:t>Belső konzulens: Szombathelyiné Dr. Nyitrai Ágnes, főiskolai tanár</w:t>
      </w:r>
    </w:p>
    <w:p w:rsidR="001975F9" w:rsidRPr="00124AB4" w:rsidRDefault="001975F9" w:rsidP="001975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4AB4">
        <w:rPr>
          <w:rFonts w:ascii="Times New Roman" w:hAnsi="Times New Roman" w:cs="Times New Roman"/>
          <w:i/>
          <w:sz w:val="24"/>
          <w:szCs w:val="24"/>
        </w:rPr>
        <w:tab/>
        <w:t>Külső konzulens: Túri Katalin</w:t>
      </w: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b/>
          <w:color w:val="373E4D"/>
          <w:sz w:val="24"/>
          <w:szCs w:val="24"/>
          <w:shd w:val="clear" w:color="auto" w:fill="FEFEFE"/>
        </w:rPr>
      </w:pP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FFE">
        <w:rPr>
          <w:rFonts w:ascii="Times New Roman" w:hAnsi="Times New Roman" w:cs="Times New Roman"/>
          <w:b/>
          <w:sz w:val="24"/>
          <w:szCs w:val="24"/>
          <w:u w:val="single"/>
        </w:rPr>
        <w:t>Varga Tünde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CF0FB5">
        <w:rPr>
          <w:rFonts w:ascii="Times New Roman" w:hAnsi="Times New Roman" w:cs="Times New Roman"/>
          <w:sz w:val="24"/>
          <w:szCs w:val="24"/>
        </w:rPr>
        <w:t>Gyógypedagógia BA szak II. évfolyam</w:t>
      </w:r>
    </w:p>
    <w:p w:rsidR="001975F9" w:rsidRDefault="001975F9" w:rsidP="00CF0FB5">
      <w:pPr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Dolgozat címe: </w:t>
      </w:r>
      <w:r w:rsidRPr="00AD0BB0">
        <w:rPr>
          <w:rFonts w:ascii="Times New Roman" w:hAnsi="Times New Roman" w:cs="Times New Roman"/>
          <w:b/>
          <w:sz w:val="24"/>
          <w:szCs w:val="24"/>
        </w:rPr>
        <w:t>Esélyegyenlőség és Integrált Oktatás Magyarországon – előítélet az iskolákban a sajátos nevelési igényű gyermekekkel szemben</w:t>
      </w:r>
    </w:p>
    <w:p w:rsidR="001975F9" w:rsidRPr="00124AB4" w:rsidRDefault="001975F9" w:rsidP="00CF0FB5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4AB4">
        <w:rPr>
          <w:rFonts w:ascii="Times New Roman" w:hAnsi="Times New Roman" w:cs="Times New Roman"/>
          <w:i/>
          <w:sz w:val="24"/>
          <w:szCs w:val="24"/>
        </w:rPr>
        <w:t>Külső konzulens: Dr. Takács István, egyetemi docens</w:t>
      </w:r>
    </w:p>
    <w:p w:rsidR="001975F9" w:rsidRDefault="001975F9" w:rsidP="00CF0FB5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4AB4">
        <w:rPr>
          <w:rFonts w:ascii="Times New Roman" w:hAnsi="Times New Roman" w:cs="Times New Roman"/>
          <w:i/>
          <w:sz w:val="24"/>
          <w:szCs w:val="24"/>
        </w:rPr>
        <w:t xml:space="preserve">Belső konzulens: </w:t>
      </w:r>
      <w:r>
        <w:rPr>
          <w:rFonts w:ascii="Times New Roman" w:hAnsi="Times New Roman" w:cs="Times New Roman"/>
          <w:i/>
          <w:sz w:val="24"/>
          <w:szCs w:val="24"/>
        </w:rPr>
        <w:t>Dr. Kovácsné Nagy Ibolya, mesteroktató</w:t>
      </w:r>
    </w:p>
    <w:p w:rsidR="001975F9" w:rsidRDefault="001975F9" w:rsidP="001975F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975F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50F" w:rsidRDefault="00EC550F" w:rsidP="001975F9">
      <w:pPr>
        <w:spacing w:after="0" w:line="240" w:lineRule="auto"/>
      </w:pPr>
      <w:r>
        <w:separator/>
      </w:r>
    </w:p>
  </w:endnote>
  <w:endnote w:type="continuationSeparator" w:id="0">
    <w:p w:rsidR="00EC550F" w:rsidRDefault="00EC550F" w:rsidP="0019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5F9" w:rsidRPr="008B5289" w:rsidRDefault="001975F9" w:rsidP="001975F9">
    <w:pPr>
      <w:jc w:val="center"/>
      <w:rPr>
        <w:i/>
        <w:color w:val="C00000"/>
        <w:sz w:val="20"/>
        <w:szCs w:val="20"/>
      </w:rPr>
    </w:pPr>
    <w:r w:rsidRPr="00F64B40">
      <w:rPr>
        <w:i/>
        <w:color w:val="C00000"/>
        <w:sz w:val="20"/>
        <w:szCs w:val="20"/>
      </w:rPr>
      <w:t xml:space="preserve">A </w:t>
    </w:r>
    <w:r>
      <w:rPr>
        <w:i/>
        <w:color w:val="C00000"/>
        <w:sz w:val="20"/>
        <w:szCs w:val="20"/>
      </w:rPr>
      <w:t>hallgatók részvételét</w:t>
    </w:r>
    <w:r w:rsidRPr="00F64B40">
      <w:rPr>
        <w:i/>
        <w:color w:val="C00000"/>
        <w:sz w:val="20"/>
        <w:szCs w:val="20"/>
      </w:rPr>
      <w:t xml:space="preserve"> az Emberi Erőforrások Minisztériuma megbízásából az Emberi Erőforrás Támogatáskezelő a Hazai Tehetség Program keretében kiírt a „Hazai Tudományos Diákköri műhelyek támogatása” című NTP-</w:t>
    </w:r>
    <w:r>
      <w:rPr>
        <w:i/>
        <w:color w:val="C00000"/>
        <w:sz w:val="20"/>
        <w:szCs w:val="20"/>
      </w:rPr>
      <w:t>OTDKR-16-0038</w:t>
    </w:r>
    <w:r w:rsidRPr="00F64B40">
      <w:rPr>
        <w:i/>
        <w:color w:val="C00000"/>
        <w:sz w:val="20"/>
        <w:szCs w:val="20"/>
      </w:rPr>
      <w:t xml:space="preserve"> számú pályázat keretében szervezzük.</w:t>
    </w:r>
  </w:p>
  <w:p w:rsidR="001975F9" w:rsidRPr="001975F9" w:rsidRDefault="001975F9" w:rsidP="001975F9">
    <w:pPr>
      <w:rPr>
        <w:b/>
        <w:sz w:val="16"/>
        <w:szCs w:val="16"/>
      </w:rPr>
    </w:pPr>
    <w:r w:rsidRPr="00F64B40">
      <w:rPr>
        <w:noProof/>
        <w:sz w:val="16"/>
        <w:szCs w:val="16"/>
      </w:rPr>
      <w:drawing>
        <wp:inline distT="0" distB="0" distL="0" distR="0" wp14:anchorId="3ED3D2B5" wp14:editId="5F4740F8">
          <wp:extent cx="1480947" cy="371475"/>
          <wp:effectExtent l="0" t="0" r="5080" b="0"/>
          <wp:docPr id="9" name="Kép 9" descr="http://www.emet.gov.hu/_userfiles/hirek/NTP/ntp_7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www.emet.gov.hu/_userfiles/hirek/NTP/ntp_72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739" cy="37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4B40">
      <w:rPr>
        <w:sz w:val="16"/>
        <w:szCs w:val="16"/>
      </w:rPr>
      <w:t xml:space="preserve">    </w:t>
    </w:r>
    <w:r>
      <w:rPr>
        <w:sz w:val="16"/>
        <w:szCs w:val="16"/>
      </w:rPr>
      <w:t xml:space="preserve">                    </w:t>
    </w:r>
    <w:r w:rsidRPr="00F64B40">
      <w:rPr>
        <w:sz w:val="16"/>
        <w:szCs w:val="16"/>
      </w:rPr>
      <w:t xml:space="preserve">     </w:t>
    </w:r>
    <w:r>
      <w:rPr>
        <w:sz w:val="16"/>
        <w:szCs w:val="16"/>
      </w:rPr>
      <w:t xml:space="preserve">     </w:t>
    </w:r>
    <w:r w:rsidRPr="00F64B40">
      <w:rPr>
        <w:sz w:val="16"/>
        <w:szCs w:val="16"/>
      </w:rPr>
      <w:t xml:space="preserve">    </w:t>
    </w:r>
    <w:r>
      <w:rPr>
        <w:sz w:val="16"/>
        <w:szCs w:val="16"/>
      </w:rPr>
      <w:t xml:space="preserve">    </w:t>
    </w:r>
    <w:r w:rsidRPr="00F64B40">
      <w:rPr>
        <w:sz w:val="16"/>
        <w:szCs w:val="16"/>
      </w:rPr>
      <w:t xml:space="preserve"> </w:t>
    </w:r>
    <w:r w:rsidRPr="00F64B40">
      <w:rPr>
        <w:noProof/>
        <w:sz w:val="16"/>
        <w:szCs w:val="16"/>
      </w:rPr>
      <w:drawing>
        <wp:inline distT="0" distB="0" distL="0" distR="0" wp14:anchorId="4B94546B" wp14:editId="14775D0C">
          <wp:extent cx="657225" cy="448583"/>
          <wp:effectExtent l="0" t="0" r="0" b="8890"/>
          <wp:docPr id="10" name="Kép 10" descr="http://www.emet.gov.hu/_userfiles/hirek/NTP/emm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emet.gov.hu/_userfiles/hirek/NTP/emmi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998" cy="451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4B40">
      <w:rPr>
        <w:sz w:val="16"/>
        <w:szCs w:val="16"/>
      </w:rPr>
      <w:t xml:space="preserve">          </w:t>
    </w:r>
    <w:r>
      <w:rPr>
        <w:sz w:val="16"/>
        <w:szCs w:val="16"/>
      </w:rPr>
      <w:t xml:space="preserve">                                  </w:t>
    </w:r>
    <w:r w:rsidRPr="00F64B40">
      <w:rPr>
        <w:noProof/>
        <w:sz w:val="16"/>
        <w:szCs w:val="16"/>
      </w:rPr>
      <w:drawing>
        <wp:inline distT="0" distB="0" distL="0" distR="0" wp14:anchorId="42395679" wp14:editId="2CB733E1">
          <wp:extent cx="1377236" cy="473115"/>
          <wp:effectExtent l="0" t="0" r="0" b="3175"/>
          <wp:docPr id="11" name="Kép 11" descr="http://www.emet.gov.hu/_userfiles/hatter_1/emet_logok/%C3%BAj%20logo/emet_logo_sz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met.gov.hu/_userfiles/hatter_1/emet_logok/%C3%BAj%20logo/emet_logo_szine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345" cy="476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50F" w:rsidRDefault="00EC550F" w:rsidP="001975F9">
      <w:pPr>
        <w:spacing w:after="0" w:line="240" w:lineRule="auto"/>
      </w:pPr>
      <w:r>
        <w:separator/>
      </w:r>
    </w:p>
  </w:footnote>
  <w:footnote w:type="continuationSeparator" w:id="0">
    <w:p w:rsidR="00EC550F" w:rsidRDefault="00EC550F" w:rsidP="0019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5F9" w:rsidRDefault="001975F9" w:rsidP="001975F9">
    <w:pPr>
      <w:pStyle w:val="lfej"/>
    </w:pPr>
    <w:r>
      <w:rPr>
        <w:noProof/>
      </w:rPr>
      <w:drawing>
        <wp:inline distT="0" distB="0" distL="0" distR="0" wp14:anchorId="361C31FF" wp14:editId="72B6D588">
          <wp:extent cx="1743075" cy="457200"/>
          <wp:effectExtent l="0" t="0" r="9525" b="0"/>
          <wp:docPr id="2" name="Kép 2" descr="KElogo_magy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logo_magy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B2ABC2A" wp14:editId="6181778A">
          <wp:extent cx="1143000" cy="1114425"/>
          <wp:effectExtent l="0" t="0" r="0" b="9525"/>
          <wp:docPr id="3" name="Kép 3" descr="http://www.gtk.ke.hu/tartalom/hirek/tdk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tk.ke.hu/tartalom/hirek/tdk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75F9" w:rsidRDefault="001975F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78DD"/>
    <w:multiLevelType w:val="hybridMultilevel"/>
    <w:tmpl w:val="F3245520"/>
    <w:lvl w:ilvl="0" w:tplc="F7C62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07600"/>
    <w:multiLevelType w:val="hybridMultilevel"/>
    <w:tmpl w:val="BAC80C5A"/>
    <w:lvl w:ilvl="0" w:tplc="71C62DE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F00631"/>
    <w:multiLevelType w:val="hybridMultilevel"/>
    <w:tmpl w:val="45EE3A62"/>
    <w:lvl w:ilvl="0" w:tplc="EC66B50C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9749F"/>
    <w:multiLevelType w:val="hybridMultilevel"/>
    <w:tmpl w:val="86DE7A02"/>
    <w:lvl w:ilvl="0" w:tplc="5600B4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D626138"/>
    <w:multiLevelType w:val="hybridMultilevel"/>
    <w:tmpl w:val="762CFFC4"/>
    <w:lvl w:ilvl="0" w:tplc="B06CA042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F663DC"/>
    <w:multiLevelType w:val="hybridMultilevel"/>
    <w:tmpl w:val="EDB4A116"/>
    <w:lvl w:ilvl="0" w:tplc="5A386C6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D0E70"/>
    <w:multiLevelType w:val="hybridMultilevel"/>
    <w:tmpl w:val="04E08378"/>
    <w:lvl w:ilvl="0" w:tplc="3D041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2411A"/>
    <w:multiLevelType w:val="hybridMultilevel"/>
    <w:tmpl w:val="042A0D24"/>
    <w:lvl w:ilvl="0" w:tplc="F7C62E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535170"/>
    <w:multiLevelType w:val="hybridMultilevel"/>
    <w:tmpl w:val="FA5400EE"/>
    <w:lvl w:ilvl="0" w:tplc="BC0A7D72">
      <w:start w:val="1"/>
      <w:numFmt w:val="upperRoman"/>
      <w:lvlText w:val="%1."/>
      <w:lvlJc w:val="left"/>
      <w:pPr>
        <w:ind w:left="1800" w:hanging="72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D529FB"/>
    <w:multiLevelType w:val="hybridMultilevel"/>
    <w:tmpl w:val="3F5C3F30"/>
    <w:lvl w:ilvl="0" w:tplc="3D041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93F46"/>
    <w:multiLevelType w:val="hybridMultilevel"/>
    <w:tmpl w:val="062071F6"/>
    <w:lvl w:ilvl="0" w:tplc="B0786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31D1A"/>
    <w:multiLevelType w:val="hybridMultilevel"/>
    <w:tmpl w:val="27567524"/>
    <w:lvl w:ilvl="0" w:tplc="43186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9"/>
  </w:num>
  <w:num w:numId="5">
    <w:abstractNumId w:val="4"/>
  </w:num>
  <w:num w:numId="6">
    <w:abstractNumId w:val="11"/>
  </w:num>
  <w:num w:numId="7">
    <w:abstractNumId w:val="1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F9"/>
    <w:rsid w:val="00025929"/>
    <w:rsid w:val="001975F9"/>
    <w:rsid w:val="00376F3C"/>
    <w:rsid w:val="005D2FFE"/>
    <w:rsid w:val="006C4D02"/>
    <w:rsid w:val="007F0E09"/>
    <w:rsid w:val="007F6EF8"/>
    <w:rsid w:val="008E7F09"/>
    <w:rsid w:val="00A135FB"/>
    <w:rsid w:val="00B54735"/>
    <w:rsid w:val="00B63A23"/>
    <w:rsid w:val="00B64979"/>
    <w:rsid w:val="00CF0FB5"/>
    <w:rsid w:val="00EC550F"/>
    <w:rsid w:val="00F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19B1A-7D27-47AF-BF4E-3E118F5D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106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975F9"/>
  </w:style>
  <w:style w:type="paragraph" w:styleId="llb">
    <w:name w:val="footer"/>
    <w:basedOn w:val="Norml"/>
    <w:link w:val="llbChar"/>
    <w:uiPriority w:val="99"/>
    <w:unhideWhenUsed/>
    <w:rsid w:val="0019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975F9"/>
  </w:style>
  <w:style w:type="paragraph" w:styleId="Buborkszveg">
    <w:name w:val="Balloon Text"/>
    <w:basedOn w:val="Norml"/>
    <w:link w:val="BuborkszvegChar"/>
    <w:uiPriority w:val="99"/>
    <w:semiHidden/>
    <w:unhideWhenUsed/>
    <w:rsid w:val="0019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75F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97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3052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Geiger Lívia</dc:creator>
  <cp:lastModifiedBy>Borné Péter Orsolya</cp:lastModifiedBy>
  <cp:revision>2</cp:revision>
  <cp:lastPrinted>2017-03-27T10:41:00Z</cp:lastPrinted>
  <dcterms:created xsi:type="dcterms:W3CDTF">2021-11-29T13:32:00Z</dcterms:created>
  <dcterms:modified xsi:type="dcterms:W3CDTF">2021-11-29T13:32:00Z</dcterms:modified>
</cp:coreProperties>
</file>